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w w:val="97"/>
          <w:sz w:val="84"/>
          <w:szCs w:val="84"/>
        </w:rPr>
      </w:pPr>
      <w:bookmarkStart w:id="27" w:name="_GoBack"/>
      <w:bookmarkEnd w:id="27"/>
    </w:p>
    <w:p>
      <w:pPr>
        <w:spacing w:line="1000" w:lineRule="exact"/>
        <w:jc w:val="center"/>
        <w:rPr>
          <w:rFonts w:ascii="宋体" w:hAnsi="宋体"/>
          <w:w w:val="97"/>
          <w:sz w:val="84"/>
          <w:szCs w:val="84"/>
        </w:rPr>
      </w:pPr>
    </w:p>
    <w:p>
      <w:pPr>
        <w:spacing w:line="1000" w:lineRule="exact"/>
        <w:jc w:val="center"/>
        <w:rPr>
          <w:rFonts w:ascii="方正小标宋简体" w:hAnsi="宋体" w:eastAsia="方正小标宋简体"/>
          <w:w w:val="97"/>
          <w:sz w:val="84"/>
          <w:szCs w:val="84"/>
        </w:rPr>
      </w:pPr>
      <w:r>
        <w:rPr>
          <w:rFonts w:hint="eastAsia" w:ascii="方正小标宋简体" w:hAnsi="宋体" w:eastAsia="方正小标宋简体"/>
          <w:w w:val="97"/>
          <w:sz w:val="84"/>
          <w:szCs w:val="84"/>
        </w:rPr>
        <w:t>福建省应对气候变化</w:t>
      </w:r>
    </w:p>
    <w:p>
      <w:pPr>
        <w:spacing w:line="1000" w:lineRule="exact"/>
        <w:jc w:val="center"/>
        <w:rPr>
          <w:rFonts w:ascii="方正小标宋简体" w:hAnsi="宋体" w:eastAsia="方正小标宋简体"/>
          <w:w w:val="97"/>
          <w:sz w:val="84"/>
          <w:szCs w:val="84"/>
        </w:rPr>
      </w:pPr>
      <w:r>
        <w:rPr>
          <w:rFonts w:hint="eastAsia" w:ascii="方正小标宋简体" w:hAnsi="宋体" w:eastAsia="方正小标宋简体"/>
          <w:w w:val="97"/>
          <w:sz w:val="84"/>
          <w:szCs w:val="84"/>
        </w:rPr>
        <w:t>基础统计报表制度</w:t>
      </w:r>
    </w:p>
    <w:p>
      <w:pPr>
        <w:jc w:val="center"/>
        <w:rPr>
          <w:rFonts w:ascii="楷体_GB2312" w:hAnsi="宋体" w:eastAsia="楷体_GB2312"/>
          <w:color w:val="000000"/>
          <w:sz w:val="32"/>
        </w:rPr>
      </w:pPr>
    </w:p>
    <w:p>
      <w:pPr>
        <w:jc w:val="center"/>
        <w:rPr>
          <w:rFonts w:ascii="楷体_GB2312" w:hAnsi="宋体" w:eastAsia="楷体_GB2312"/>
          <w:color w:val="000000"/>
          <w:sz w:val="32"/>
        </w:rPr>
      </w:pPr>
      <w:r>
        <w:rPr>
          <w:rFonts w:hint="eastAsia" w:ascii="楷体_GB2312" w:hAnsi="宋体" w:eastAsia="楷体_GB2312"/>
          <w:color w:val="000000"/>
          <w:sz w:val="32"/>
        </w:rPr>
        <w:t>（2020年统计年报）</w:t>
      </w: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rPr>
          <w:rFonts w:ascii="宋体" w:hAnsi="宋体"/>
          <w:sz w:val="32"/>
        </w:rPr>
      </w:pPr>
    </w:p>
    <w:p>
      <w:pPr>
        <w:rPr>
          <w:rFonts w:ascii="宋体" w:hAnsi="宋体"/>
          <w:sz w:val="32"/>
        </w:rPr>
      </w:pPr>
    </w:p>
    <w:p>
      <w:pPr>
        <w:ind w:firstLine="300"/>
        <w:jc w:val="center"/>
        <w:rPr>
          <w:rFonts w:ascii="楷体_GB2312" w:hAnsi="宋体" w:eastAsia="楷体_GB2312"/>
          <w:sz w:val="32"/>
        </w:rPr>
      </w:pPr>
      <w:r>
        <w:rPr>
          <w:rFonts w:hint="eastAsia" w:ascii="楷体_GB2312" w:hAnsi="宋体" w:eastAsia="楷体_GB2312"/>
          <w:sz w:val="32"/>
        </w:rPr>
        <w:t>福建省统计局制定</w:t>
      </w:r>
    </w:p>
    <w:p>
      <w:pPr>
        <w:ind w:firstLine="320"/>
        <w:jc w:val="center"/>
        <w:rPr>
          <w:rFonts w:ascii="楷体_GB2312" w:hAnsi="宋体" w:eastAsia="楷体_GB2312"/>
          <w:sz w:val="32"/>
        </w:rPr>
      </w:pPr>
      <w:r>
        <w:rPr>
          <w:rFonts w:hint="eastAsia" w:ascii="楷体_GB2312" w:hAnsi="宋体" w:eastAsia="楷体_GB2312"/>
          <w:sz w:val="32"/>
        </w:rPr>
        <w:t>2020年5月</w:t>
      </w:r>
    </w:p>
    <w:p>
      <w:pPr>
        <w:ind w:firstLine="320"/>
        <w:jc w:val="center"/>
        <w:rPr>
          <w:rFonts w:ascii="楷体_GB2312" w:hAnsi="宋体" w:eastAsia="楷体_GB2312"/>
          <w:sz w:val="32"/>
        </w:rPr>
      </w:pPr>
      <w:r>
        <w:rPr>
          <w:rFonts w:ascii="楷体_GB2312" w:hAnsi="宋体" w:eastAsia="楷体_GB2312"/>
          <w:sz w:val="32"/>
        </w:rPr>
        <w:br w:type="page"/>
      </w:r>
    </w:p>
    <w:p>
      <w:pPr>
        <w:ind w:firstLine="320"/>
        <w:jc w:val="center"/>
        <w:rPr>
          <w:rFonts w:ascii="宋体" w:hAnsi="宋体"/>
          <w:sz w:val="18"/>
        </w:rPr>
      </w:pPr>
    </w:p>
    <w:p>
      <w:pPr>
        <w:jc w:val="center"/>
        <w:rPr>
          <w:b/>
          <w:spacing w:val="-8"/>
          <w:sz w:val="32"/>
          <w:szCs w:val="32"/>
        </w:rPr>
      </w:pPr>
      <w:r>
        <w:rPr>
          <w:rFonts w:hint="eastAsia" w:hAnsi="宋体"/>
          <w:b/>
          <w:spacing w:val="-8"/>
          <w:sz w:val="32"/>
          <w:szCs w:val="32"/>
        </w:rPr>
        <w:t>本报表制度根据《中华人民共和国统计法》的有关规定制定</w:t>
      </w:r>
    </w:p>
    <w:p>
      <w:pPr>
        <w:spacing w:line="360" w:lineRule="exact"/>
        <w:jc w:val="center"/>
        <w:rPr>
          <w:spacing w:val="-8"/>
          <w:sz w:val="28"/>
          <w:szCs w:val="32"/>
        </w:rPr>
      </w:pPr>
    </w:p>
    <w:p>
      <w:pPr>
        <w:spacing w:line="360" w:lineRule="exact"/>
        <w:ind w:firstLine="528" w:firstLineChars="200"/>
        <w:rPr>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
      <w:pPr>
        <w:spacing w:line="480" w:lineRule="exact"/>
        <w:ind w:firstLine="561"/>
        <w:rPr>
          <w:spacing w:val="-8"/>
          <w:sz w:val="28"/>
        </w:rPr>
      </w:pPr>
    </w:p>
    <w:p>
      <w:pPr>
        <w:spacing w:line="360" w:lineRule="exact"/>
        <w:rPr>
          <w:spacing w:val="-8"/>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auto"/>
        <w:ind w:firstLine="562" w:firstLineChars="200"/>
        <w:rPr>
          <w:rFonts w:eastAsia="仿宋_GB2312"/>
          <w:b/>
          <w:bCs/>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rPr>
          <w:rFonts w:ascii="黑体" w:hAnsi="宋体" w:eastAsia="黑体" w:cs="宋体"/>
          <w:bCs/>
          <w:kern w:val="0"/>
          <w:sz w:val="32"/>
        </w:rPr>
      </w:pPr>
      <w:r>
        <w:rPr>
          <w:rFonts w:hint="eastAsia" w:hAnsi="宋体"/>
          <w:sz w:val="28"/>
        </w:rPr>
        <w:t>本制度由福建省统计局负责解释</w:t>
      </w:r>
      <w:r>
        <w:rPr>
          <w:rFonts w:hint="eastAsia" w:hAnsi="宋体"/>
          <w:b/>
          <w:sz w:val="28"/>
        </w:rPr>
        <w:t>。</w:t>
      </w:r>
    </w:p>
    <w:p>
      <w:pPr>
        <w:jc w:val="center"/>
        <w:rPr>
          <w:rFonts w:ascii="黑体" w:eastAsia="黑体"/>
          <w:sz w:val="32"/>
        </w:rPr>
      </w:pPr>
      <w:r>
        <w:rPr>
          <w:rFonts w:hint="eastAsia" w:ascii="黑体" w:eastAsia="黑体"/>
          <w:sz w:val="32"/>
        </w:rPr>
        <w:t>目　　录</w:t>
      </w:r>
    </w:p>
    <w:p>
      <w:pPr>
        <w:spacing w:line="440" w:lineRule="exact"/>
        <w:jc w:val="center"/>
        <w:rPr>
          <w:rFonts w:ascii="黑体" w:eastAsia="黑体"/>
          <w:sz w:val="32"/>
        </w:rPr>
      </w:pPr>
    </w:p>
    <w:p>
      <w:pPr>
        <w:spacing w:line="240" w:lineRule="exact"/>
        <w:rPr>
          <w:rFonts w:ascii="宋体"/>
        </w:rPr>
      </w:pPr>
    </w:p>
    <w:p>
      <w:pPr>
        <w:spacing w:line="400" w:lineRule="exact"/>
        <w:ind w:firstLine="210" w:firstLineChars="100"/>
        <w:jc w:val="distribute"/>
        <w:rPr>
          <w:rFonts w:ascii="宋体" w:hAnsi="宋体" w:cs="宋体"/>
          <w:szCs w:val="21"/>
        </w:rPr>
      </w:pPr>
      <w:r>
        <w:rPr>
          <w:rFonts w:hint="eastAsia" w:ascii="宋体" w:hAnsi="宋体" w:cs="宋体"/>
          <w:szCs w:val="21"/>
        </w:rPr>
        <w:t>一、总说明 …………………………………………………………………………………………………1</w:t>
      </w:r>
    </w:p>
    <w:p>
      <w:pPr>
        <w:spacing w:line="400" w:lineRule="exact"/>
        <w:ind w:firstLine="210" w:firstLineChars="100"/>
        <w:jc w:val="distribute"/>
        <w:rPr>
          <w:rFonts w:ascii="宋体" w:hAnsi="宋体" w:cs="宋体"/>
          <w:szCs w:val="21"/>
        </w:rPr>
      </w:pPr>
      <w:r>
        <w:rPr>
          <w:rFonts w:hint="eastAsia" w:ascii="宋体" w:hAnsi="宋体" w:cs="宋体"/>
          <w:szCs w:val="21"/>
        </w:rPr>
        <w:t>二、报表目录 ………………………………………………………………………………………………2</w:t>
      </w:r>
    </w:p>
    <w:p>
      <w:pPr>
        <w:spacing w:line="400" w:lineRule="exact"/>
        <w:ind w:firstLine="210" w:firstLineChars="100"/>
        <w:jc w:val="distribute"/>
        <w:rPr>
          <w:rFonts w:ascii="宋体" w:hAnsi="宋体" w:cs="宋体"/>
          <w:szCs w:val="21"/>
        </w:rPr>
      </w:pPr>
      <w:r>
        <w:rPr>
          <w:rFonts w:hint="eastAsia" w:ascii="宋体" w:hAnsi="宋体" w:cs="宋体"/>
          <w:szCs w:val="21"/>
        </w:rPr>
        <w:t>三、调查表式 ………………………………………………………………………………………………3</w:t>
      </w:r>
    </w:p>
    <w:p>
      <w:pPr>
        <w:spacing w:line="400" w:lineRule="exact"/>
        <w:ind w:firstLine="630" w:firstLineChars="300"/>
        <w:jc w:val="left"/>
        <w:rPr>
          <w:rFonts w:ascii="宋体" w:hAnsi="宋体" w:cs="宋体"/>
          <w:szCs w:val="21"/>
        </w:rPr>
      </w:pPr>
      <w:r>
        <w:rPr>
          <w:rFonts w:hint="eastAsia" w:ascii="宋体" w:hAnsi="宋体" w:cs="宋体"/>
          <w:szCs w:val="21"/>
        </w:rPr>
        <w:t>综合年报表式</w:t>
      </w:r>
    </w:p>
    <w:p>
      <w:pPr>
        <w:spacing w:line="400" w:lineRule="exact"/>
        <w:ind w:firstLine="630" w:firstLineChars="300"/>
        <w:jc w:val="distribute"/>
        <w:rPr>
          <w:rFonts w:ascii="宋体" w:hAnsi="宋体" w:cs="宋体"/>
          <w:szCs w:val="21"/>
        </w:rPr>
      </w:pPr>
      <w:r>
        <w:rPr>
          <w:rFonts w:hint="eastAsia" w:ascii="宋体" w:hAnsi="宋体" w:cs="宋体"/>
          <w:szCs w:val="21"/>
        </w:rPr>
        <w:t>1．应对气候变化相关情况（PW01表）………………………………………………………………3</w:t>
      </w:r>
    </w:p>
    <w:p>
      <w:pPr>
        <w:spacing w:line="400" w:lineRule="exact"/>
        <w:ind w:firstLine="630" w:firstLineChars="300"/>
        <w:jc w:val="distribute"/>
        <w:rPr>
          <w:rFonts w:ascii="宋体" w:hAnsi="宋体" w:cs="宋体"/>
          <w:szCs w:val="21"/>
        </w:rPr>
      </w:pPr>
      <w:r>
        <w:rPr>
          <w:rFonts w:hint="eastAsia" w:ascii="宋体" w:hAnsi="宋体" w:cs="宋体"/>
          <w:szCs w:val="21"/>
        </w:rPr>
        <w:t>2．公共机构能源资源消费（PW02表）………………………………………………………………4</w:t>
      </w:r>
    </w:p>
    <w:p>
      <w:pPr>
        <w:spacing w:line="400" w:lineRule="exact"/>
        <w:ind w:firstLine="630" w:firstLineChars="300"/>
        <w:jc w:val="distribute"/>
        <w:rPr>
          <w:rFonts w:ascii="宋体" w:hAnsi="宋体" w:cs="宋体"/>
          <w:szCs w:val="21"/>
        </w:rPr>
      </w:pPr>
      <w:r>
        <w:rPr>
          <w:rFonts w:hint="eastAsia" w:ascii="宋体" w:hAnsi="宋体" w:cs="宋体"/>
          <w:szCs w:val="21"/>
        </w:rPr>
        <w:t>3．钢铁企业温室气体相关情况（PW03表）…………………………………………………………4</w:t>
      </w:r>
    </w:p>
    <w:p>
      <w:pPr>
        <w:spacing w:line="400" w:lineRule="exact"/>
        <w:ind w:firstLine="630" w:firstLineChars="300"/>
        <w:jc w:val="distribute"/>
        <w:rPr>
          <w:rFonts w:ascii="宋体" w:hAnsi="宋体" w:cs="宋体"/>
          <w:szCs w:val="21"/>
        </w:rPr>
      </w:pPr>
      <w:r>
        <w:rPr>
          <w:rFonts w:hint="eastAsia" w:ascii="宋体" w:hAnsi="宋体" w:cs="宋体"/>
          <w:szCs w:val="21"/>
        </w:rPr>
        <w:t>4．各设区市全社会用电量及发电量表(PW04表)……………………………………………………5</w:t>
      </w:r>
    </w:p>
    <w:p>
      <w:pPr>
        <w:spacing w:line="400" w:lineRule="exact"/>
        <w:ind w:left="630" w:leftChars="300"/>
        <w:jc w:val="distribute"/>
        <w:rPr>
          <w:rFonts w:ascii="宋体" w:hAnsi="宋体" w:cs="宋体"/>
        </w:rPr>
      </w:pPr>
      <w:r>
        <w:rPr>
          <w:rFonts w:hint="eastAsia" w:ascii="宋体" w:hAnsi="宋体" w:cs="宋体"/>
        </w:rPr>
        <w:t>5</w:t>
      </w:r>
      <w:r>
        <w:rPr>
          <w:rFonts w:hint="eastAsia" w:ascii="宋体" w:hAnsi="宋体" w:cs="宋体"/>
          <w:szCs w:val="21"/>
        </w:rPr>
        <w:t>．</w:t>
      </w:r>
      <w:r>
        <w:rPr>
          <w:rFonts w:hint="eastAsia" w:ascii="宋体" w:hAnsi="宋体" w:cs="宋体"/>
        </w:rPr>
        <w:t>火力发电企业温室气体相关情况</w:t>
      </w:r>
      <w:r>
        <w:rPr>
          <w:rFonts w:hint="eastAsia" w:ascii="宋体" w:hAnsi="宋体" w:cs="宋体"/>
          <w:szCs w:val="21"/>
        </w:rPr>
        <w:t>（PW05表）</w:t>
      </w:r>
      <w:r>
        <w:rPr>
          <w:rFonts w:hint="eastAsia" w:ascii="宋体" w:hAnsi="宋体" w:cs="宋体"/>
        </w:rPr>
        <w:t>……………………………………………………5</w:t>
      </w:r>
    </w:p>
    <w:p>
      <w:pPr>
        <w:spacing w:line="400" w:lineRule="exact"/>
        <w:ind w:firstLine="630" w:firstLineChars="300"/>
        <w:jc w:val="distribute"/>
        <w:rPr>
          <w:rFonts w:ascii="宋体" w:hAnsi="宋体" w:cs="宋体"/>
          <w:szCs w:val="21"/>
        </w:rPr>
      </w:pPr>
      <w:r>
        <w:rPr>
          <w:rFonts w:hint="eastAsia" w:ascii="宋体" w:hAnsi="宋体" w:cs="宋体"/>
          <w:szCs w:val="21"/>
        </w:rPr>
        <w:t>6．含氟气体生产和进出口（PW07表）………………………………………………………………6</w:t>
      </w:r>
    </w:p>
    <w:p>
      <w:pPr>
        <w:spacing w:line="400" w:lineRule="exact"/>
        <w:ind w:firstLine="630" w:firstLineChars="300"/>
        <w:jc w:val="distribute"/>
        <w:rPr>
          <w:rFonts w:ascii="宋体" w:hAnsi="宋体" w:cs="宋体"/>
          <w:szCs w:val="21"/>
        </w:rPr>
      </w:pPr>
      <w:r>
        <w:rPr>
          <w:rFonts w:hint="eastAsia" w:ascii="宋体" w:hAnsi="宋体" w:cs="宋体"/>
          <w:szCs w:val="21"/>
        </w:rPr>
        <w:t>7．含氟气体产生和处理（PW08表）…………………………………………………………………6</w:t>
      </w:r>
    </w:p>
    <w:p>
      <w:pPr>
        <w:spacing w:line="400" w:lineRule="exact"/>
        <w:ind w:firstLine="630" w:firstLineChars="300"/>
        <w:jc w:val="distribute"/>
        <w:rPr>
          <w:rFonts w:ascii="宋体" w:hAnsi="宋体" w:cs="宋体"/>
          <w:szCs w:val="21"/>
        </w:rPr>
      </w:pPr>
      <w:r>
        <w:rPr>
          <w:rFonts w:hint="eastAsia" w:ascii="宋体" w:hAnsi="宋体" w:cs="宋体"/>
          <w:szCs w:val="21"/>
        </w:rPr>
        <w:t>8．含氟气体使用（PW09表）…………………………………………………………………………7</w:t>
      </w:r>
    </w:p>
    <w:p>
      <w:pPr>
        <w:spacing w:line="400" w:lineRule="exact"/>
        <w:ind w:firstLine="630" w:firstLineChars="300"/>
        <w:jc w:val="distribute"/>
        <w:rPr>
          <w:rFonts w:ascii="宋体" w:hAnsi="宋体" w:cs="宋体"/>
          <w:szCs w:val="21"/>
        </w:rPr>
      </w:pPr>
      <w:r>
        <w:rPr>
          <w:rFonts w:hint="eastAsia" w:ascii="宋体" w:hAnsi="宋体" w:cs="宋体"/>
          <w:szCs w:val="21"/>
        </w:rPr>
        <w:t>9．城镇污水处理（PW10表）…………………………………………………………………………8</w:t>
      </w:r>
    </w:p>
    <w:p>
      <w:pPr>
        <w:spacing w:line="400" w:lineRule="exact"/>
        <w:ind w:firstLine="630" w:firstLineChars="300"/>
        <w:jc w:val="distribute"/>
        <w:rPr>
          <w:rFonts w:ascii="宋体" w:hAnsi="宋体" w:cs="宋体"/>
          <w:szCs w:val="21"/>
        </w:rPr>
      </w:pPr>
      <w:r>
        <w:rPr>
          <w:rFonts w:hint="eastAsia" w:ascii="宋体" w:hAnsi="宋体" w:cs="宋体"/>
          <w:szCs w:val="21"/>
        </w:rPr>
        <w:t>10．森林生物量生长量（PW11表）…………………………………………………………………9</w:t>
      </w:r>
    </w:p>
    <w:p>
      <w:pPr>
        <w:spacing w:line="400" w:lineRule="exact"/>
        <w:ind w:firstLine="210" w:firstLineChars="100"/>
        <w:jc w:val="distribute"/>
        <w:rPr>
          <w:rFonts w:ascii="宋体"/>
          <w:szCs w:val="21"/>
        </w:rPr>
      </w:pPr>
      <w:r>
        <w:rPr>
          <w:rFonts w:hint="eastAsia" w:ascii="宋体" w:hAnsi="宋体" w:cs="宋体"/>
          <w:szCs w:val="21"/>
        </w:rPr>
        <w:t>四、主要指标解释…………………………………………………………………………………………10</w:t>
      </w:r>
    </w:p>
    <w:p>
      <w:pPr>
        <w:widowControl/>
        <w:snapToGrid w:val="0"/>
        <w:spacing w:before="120" w:after="120" w:line="320" w:lineRule="exact"/>
        <w:jc w:val="distribute"/>
        <w:rPr>
          <w:rFonts w:ascii="黑体" w:hAnsi="宋体" w:eastAsia="黑体" w:cs="宋体"/>
          <w:bCs/>
          <w:kern w:val="0"/>
          <w:sz w:val="32"/>
        </w:rPr>
        <w:sectPr>
          <w:footerReference r:id="rId3" w:type="default"/>
          <w:pgSz w:w="11907" w:h="16613"/>
          <w:pgMar w:top="1134" w:right="1247" w:bottom="1247" w:left="1247" w:header="851" w:footer="992" w:gutter="0"/>
          <w:pgNumType w:fmt="numberInDash" w:start="1"/>
          <w:cols w:space="720" w:num="1"/>
          <w:docGrid w:type="lines" w:linePitch="312" w:charSpace="0"/>
        </w:sectPr>
      </w:pPr>
    </w:p>
    <w:p>
      <w:pPr>
        <w:pStyle w:val="20"/>
        <w:spacing w:before="0" w:after="0"/>
        <w:rPr>
          <w:rFonts w:eastAsia="黑体"/>
          <w:b w:val="0"/>
          <w:bCs w:val="0"/>
        </w:rPr>
      </w:pPr>
      <w:bookmarkStart w:id="0" w:name="_Toc358386141"/>
      <w:r>
        <w:rPr>
          <w:rFonts w:hint="eastAsia" w:eastAsia="黑体"/>
          <w:b w:val="0"/>
          <w:bCs w:val="0"/>
        </w:rPr>
        <w:t>一、</w:t>
      </w:r>
      <w:r>
        <w:rPr>
          <w:rFonts w:eastAsia="黑体"/>
          <w:b w:val="0"/>
          <w:bCs w:val="0"/>
        </w:rPr>
        <w:t>总</w:t>
      </w:r>
      <w:r>
        <w:rPr>
          <w:rFonts w:hint="eastAsia" w:eastAsia="黑体"/>
          <w:b w:val="0"/>
          <w:bCs w:val="0"/>
        </w:rPr>
        <w:t xml:space="preserve">  </w:t>
      </w:r>
      <w:r>
        <w:rPr>
          <w:rFonts w:eastAsia="黑体"/>
          <w:b w:val="0"/>
          <w:bCs w:val="0"/>
        </w:rPr>
        <w:t>说</w:t>
      </w:r>
      <w:r>
        <w:rPr>
          <w:rFonts w:hint="eastAsia" w:eastAsia="黑体"/>
          <w:b w:val="0"/>
          <w:bCs w:val="0"/>
        </w:rPr>
        <w:t xml:space="preserve">  </w:t>
      </w:r>
      <w:r>
        <w:rPr>
          <w:rFonts w:eastAsia="黑体"/>
          <w:b w:val="0"/>
          <w:bCs w:val="0"/>
        </w:rPr>
        <w:t>明</w:t>
      </w:r>
      <w:bookmarkEnd w:id="0"/>
    </w:p>
    <w:p/>
    <w:p>
      <w:pPr>
        <w:pStyle w:val="7"/>
        <w:spacing w:line="440" w:lineRule="exact"/>
        <w:ind w:firstLine="525" w:firstLineChars="250"/>
        <w:rPr>
          <w:rFonts w:ascii="宋体" w:hAnsi="宋体"/>
          <w:sz w:val="21"/>
          <w:szCs w:val="21"/>
        </w:rPr>
      </w:pPr>
      <w:r>
        <w:rPr>
          <w:rFonts w:ascii="宋体" w:hAnsi="宋体"/>
          <w:sz w:val="21"/>
          <w:szCs w:val="21"/>
        </w:rPr>
        <w:t xml:space="preserve"> (一)</w:t>
      </w:r>
      <w:r>
        <w:rPr>
          <w:rFonts w:hint="eastAsia" w:ascii="宋体" w:hAnsi="宋体"/>
          <w:sz w:val="21"/>
          <w:szCs w:val="21"/>
        </w:rPr>
        <w:t>为反映我省应对气候变化工作进展情况，改进温室气体排放核算统计基础，为我省温室气体排放核算提供基础统计资料，根据国家发展改</w:t>
      </w:r>
      <w:r>
        <w:rPr>
          <w:rFonts w:hint="eastAsia" w:ascii="宋体"/>
          <w:sz w:val="21"/>
          <w:szCs w:val="21"/>
        </w:rPr>
        <w:t>革委、国家统计局《关于加强应</w:t>
      </w:r>
      <w:r>
        <w:rPr>
          <w:rFonts w:hint="eastAsia" w:ascii="宋体" w:hAnsi="宋体"/>
          <w:sz w:val="21"/>
          <w:szCs w:val="21"/>
        </w:rPr>
        <w:t>对气候变化统计工作的意见》（发改气候〔2013〕937号）和《福建省发展和改革委员会 福建省统计局印发关于加强应对气候变化统计工作的实施意见的通知》(闽发改区域〔2014〕64号)文件精神</w:t>
      </w:r>
      <w:r>
        <w:rPr>
          <w:rFonts w:hint="eastAsia" w:ascii="宋体" w:hAnsi="宋体"/>
          <w:color w:val="000000"/>
          <w:sz w:val="21"/>
          <w:szCs w:val="21"/>
        </w:rPr>
        <w:t>，</w:t>
      </w:r>
      <w:r>
        <w:rPr>
          <w:rFonts w:ascii="宋体" w:hAnsi="宋体"/>
          <w:color w:val="000000"/>
          <w:sz w:val="21"/>
          <w:szCs w:val="21"/>
        </w:rPr>
        <w:t>依</w:t>
      </w:r>
      <w:r>
        <w:rPr>
          <w:rFonts w:ascii="宋体" w:hAnsi="宋体"/>
          <w:sz w:val="21"/>
          <w:szCs w:val="21"/>
        </w:rPr>
        <w:t>照《中华人民共和国统计法》，</w:t>
      </w:r>
      <w:r>
        <w:rPr>
          <w:rFonts w:hint="eastAsia" w:ascii="宋体" w:hAnsi="宋体"/>
          <w:sz w:val="21"/>
          <w:szCs w:val="21"/>
        </w:rPr>
        <w:t>特</w:t>
      </w:r>
      <w:r>
        <w:rPr>
          <w:rFonts w:ascii="宋体" w:hAnsi="宋体"/>
          <w:sz w:val="21"/>
          <w:szCs w:val="21"/>
        </w:rPr>
        <w:t>制定本</w:t>
      </w:r>
      <w:r>
        <w:rPr>
          <w:rFonts w:hint="eastAsia" w:ascii="宋体" w:hAnsi="宋体"/>
          <w:sz w:val="21"/>
          <w:szCs w:val="21"/>
        </w:rPr>
        <w:t>报表</w:t>
      </w:r>
      <w:r>
        <w:rPr>
          <w:rFonts w:ascii="宋体" w:hAnsi="宋体"/>
          <w:sz w:val="21"/>
          <w:szCs w:val="21"/>
        </w:rPr>
        <w:t>制度。</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二</w:t>
      </w:r>
      <w:r>
        <w:rPr>
          <w:rFonts w:hint="eastAsia" w:ascii="宋体" w:hAnsi="宋体"/>
          <w:szCs w:val="21"/>
        </w:rPr>
        <w:t>）</w:t>
      </w:r>
      <w:r>
        <w:rPr>
          <w:rFonts w:ascii="宋体" w:hAnsi="宋体"/>
          <w:szCs w:val="21"/>
        </w:rPr>
        <w:t>本制度是</w:t>
      </w:r>
      <w:r>
        <w:rPr>
          <w:rFonts w:hint="eastAsia" w:ascii="宋体" w:hAnsi="宋体"/>
          <w:szCs w:val="21"/>
        </w:rPr>
        <w:t>福建省</w:t>
      </w:r>
      <w:r>
        <w:rPr>
          <w:rFonts w:ascii="宋体" w:hAnsi="宋体"/>
          <w:szCs w:val="21"/>
        </w:rPr>
        <w:t>统计</w:t>
      </w:r>
      <w:r>
        <w:rPr>
          <w:rFonts w:hint="eastAsia" w:ascii="宋体" w:hAnsi="宋体"/>
          <w:szCs w:val="21"/>
        </w:rPr>
        <w:t>报表制度</w:t>
      </w:r>
      <w:r>
        <w:rPr>
          <w:rFonts w:ascii="宋体" w:hAnsi="宋体"/>
          <w:szCs w:val="21"/>
        </w:rPr>
        <w:t>的</w:t>
      </w:r>
      <w:r>
        <w:rPr>
          <w:rFonts w:hint="eastAsia" w:ascii="宋体" w:hAnsi="宋体"/>
          <w:szCs w:val="21"/>
        </w:rPr>
        <w:t>一部分</w:t>
      </w:r>
      <w:r>
        <w:rPr>
          <w:rFonts w:ascii="宋体" w:hAnsi="宋体"/>
          <w:szCs w:val="21"/>
        </w:rPr>
        <w:t>，是</w:t>
      </w:r>
      <w:r>
        <w:rPr>
          <w:rFonts w:hint="eastAsia" w:ascii="宋体" w:hAnsi="宋体"/>
          <w:szCs w:val="21"/>
        </w:rPr>
        <w:t>福建省</w:t>
      </w:r>
      <w:r>
        <w:rPr>
          <w:rFonts w:ascii="宋体" w:hAnsi="宋体"/>
          <w:szCs w:val="21"/>
        </w:rPr>
        <w:t>统计局对</w:t>
      </w:r>
      <w:r>
        <w:rPr>
          <w:rFonts w:hint="eastAsia" w:ascii="宋体" w:hAnsi="宋体"/>
          <w:szCs w:val="21"/>
        </w:rPr>
        <w:t>省直有</w:t>
      </w:r>
      <w:r>
        <w:rPr>
          <w:rFonts w:ascii="宋体" w:hAnsi="宋体"/>
          <w:szCs w:val="21"/>
        </w:rPr>
        <w:t>关部</w:t>
      </w:r>
      <w:r>
        <w:rPr>
          <w:rFonts w:hint="eastAsia" w:ascii="宋体" w:hAnsi="宋体"/>
          <w:szCs w:val="21"/>
        </w:rPr>
        <w:t>门、省电力公司、中海福建天然气有限责任公司</w:t>
      </w:r>
      <w:r>
        <w:rPr>
          <w:rFonts w:ascii="宋体" w:hAnsi="宋体"/>
          <w:szCs w:val="21"/>
        </w:rPr>
        <w:t>的综合要求</w:t>
      </w:r>
      <w:r>
        <w:rPr>
          <w:rFonts w:hint="eastAsia" w:ascii="宋体" w:hAnsi="宋体"/>
          <w:szCs w:val="21"/>
        </w:rPr>
        <w:t>。各有关部门应</w:t>
      </w:r>
      <w:r>
        <w:rPr>
          <w:rFonts w:ascii="宋体" w:hAnsi="宋体"/>
          <w:szCs w:val="21"/>
        </w:rPr>
        <w:t>按照全</w:t>
      </w:r>
      <w:r>
        <w:rPr>
          <w:rFonts w:hint="eastAsia" w:ascii="宋体" w:hAnsi="宋体"/>
          <w:szCs w:val="21"/>
        </w:rPr>
        <w:t>省</w:t>
      </w:r>
      <w:r>
        <w:rPr>
          <w:rFonts w:ascii="宋体" w:hAnsi="宋体"/>
          <w:szCs w:val="21"/>
        </w:rPr>
        <w:t>统一规定的</w:t>
      </w:r>
      <w:r>
        <w:rPr>
          <w:rFonts w:hint="eastAsia" w:ascii="宋体" w:hAnsi="宋体"/>
          <w:szCs w:val="21"/>
        </w:rPr>
        <w:t>计算方法、统计口径、统计范围和填报目录，认真组织实施，按时报送。</w:t>
      </w:r>
    </w:p>
    <w:p>
      <w:pPr>
        <w:spacing w:line="440" w:lineRule="exact"/>
        <w:ind w:firstLine="420" w:firstLineChars="200"/>
        <w:rPr>
          <w:rFonts w:ascii="宋体" w:hAnsi="宋体"/>
          <w:szCs w:val="21"/>
        </w:rPr>
      </w:pPr>
      <w:r>
        <w:rPr>
          <w:rFonts w:ascii="宋体" w:hAnsi="宋体"/>
          <w:szCs w:val="21"/>
        </w:rPr>
        <w:t xml:space="preserve"> (</w:t>
      </w:r>
      <w:r>
        <w:rPr>
          <w:rFonts w:hint="eastAsia" w:ascii="宋体" w:hAnsi="宋体"/>
          <w:szCs w:val="21"/>
        </w:rPr>
        <w:t>三</w:t>
      </w:r>
      <w:r>
        <w:rPr>
          <w:rFonts w:ascii="宋体" w:hAnsi="宋体"/>
          <w:szCs w:val="21"/>
        </w:rPr>
        <w:t>)本制度</w:t>
      </w:r>
      <w:r>
        <w:rPr>
          <w:rFonts w:hint="eastAsia" w:ascii="宋体" w:hAnsi="宋体"/>
          <w:szCs w:val="21"/>
        </w:rPr>
        <w:t>涉及的应对气候变化基础统计内容包括：应对气候变化统计指标</w:t>
      </w:r>
      <w:r>
        <w:rPr>
          <w:rFonts w:hint="eastAsia" w:ascii="宋体" w:hAnsi="宋体"/>
          <w:color w:val="000000"/>
          <w:szCs w:val="21"/>
        </w:rPr>
        <w:t>和涵盖</w:t>
      </w:r>
      <w:r>
        <w:rPr>
          <w:rFonts w:hint="eastAsia" w:ascii="宋体" w:hAnsi="宋体"/>
          <w:szCs w:val="21"/>
        </w:rPr>
        <w:t>能源活动、工业生产过程、农业、土地利用变化与林业、废弃物处理等五个领域的活动水平指标。</w:t>
      </w:r>
    </w:p>
    <w:p>
      <w:pPr>
        <w:spacing w:line="440" w:lineRule="exact"/>
        <w:ind w:firstLine="420" w:firstLineChars="200"/>
        <w:rPr>
          <w:rFonts w:ascii="宋体" w:hAnsi="宋体"/>
          <w:szCs w:val="21"/>
        </w:rPr>
      </w:pPr>
      <w:r>
        <w:rPr>
          <w:rFonts w:hint="eastAsia" w:ascii="宋体" w:hAnsi="宋体"/>
          <w:szCs w:val="21"/>
        </w:rPr>
        <w:t>（四）本制度是</w:t>
      </w:r>
      <w:r>
        <w:rPr>
          <w:rFonts w:hint="eastAsia" w:ascii="宋体" w:hAnsi="宋体"/>
          <w:color w:val="000000"/>
          <w:szCs w:val="21"/>
        </w:rPr>
        <w:t>省直有</w:t>
      </w:r>
      <w:r>
        <w:rPr>
          <w:rFonts w:hint="eastAsia" w:ascii="宋体" w:hAnsi="宋体"/>
          <w:szCs w:val="21"/>
        </w:rPr>
        <w:t>关部门、省电力公司报送的综合年报报表，由各有关部门以</w:t>
      </w:r>
      <w:r>
        <w:rPr>
          <w:rFonts w:ascii="宋体" w:hAnsi="宋体"/>
          <w:szCs w:val="21"/>
        </w:rPr>
        <w:t>电子邮件方式向省统计局报送</w:t>
      </w:r>
      <w:r>
        <w:rPr>
          <w:rFonts w:hint="eastAsia" w:ascii="宋体" w:hAnsi="宋体"/>
          <w:szCs w:val="21"/>
        </w:rPr>
        <w:t>,</w:t>
      </w:r>
      <w:r>
        <w:rPr>
          <w:rFonts w:ascii="宋体" w:hAnsi="宋体"/>
          <w:szCs w:val="21"/>
        </w:rPr>
        <w:t xml:space="preserve"> </w:t>
      </w:r>
      <w:r>
        <w:rPr>
          <w:rFonts w:hint="eastAsia" w:ascii="宋体" w:hAnsi="宋体"/>
          <w:szCs w:val="21"/>
        </w:rPr>
        <w:t>邮</w:t>
      </w:r>
      <w:r>
        <w:rPr>
          <w:rFonts w:hint="eastAsia" w:ascii="宋体"/>
        </w:rPr>
        <w:t>箱nyc_fj@stats.gov.cn,</w:t>
      </w:r>
      <w:r>
        <w:rPr>
          <w:rFonts w:ascii="宋体" w:hAnsi="宋体"/>
          <w:szCs w:val="21"/>
        </w:rPr>
        <w:t>同时报送</w:t>
      </w:r>
      <w:r>
        <w:rPr>
          <w:rFonts w:hint="eastAsia" w:ascii="宋体" w:hAnsi="宋体"/>
          <w:szCs w:val="21"/>
        </w:rPr>
        <w:t>纸质</w:t>
      </w:r>
      <w:r>
        <w:rPr>
          <w:rFonts w:ascii="宋体" w:hAnsi="宋体"/>
          <w:szCs w:val="21"/>
        </w:rPr>
        <w:t>统计报表一式两份，加盖公章</w:t>
      </w:r>
      <w:r>
        <w:rPr>
          <w:rFonts w:hint="eastAsia" w:ascii="宋体" w:hAnsi="宋体"/>
          <w:szCs w:val="21"/>
        </w:rPr>
        <w:t>向省</w:t>
      </w:r>
      <w:r>
        <w:rPr>
          <w:rFonts w:ascii="宋体" w:hAnsi="宋体"/>
          <w:szCs w:val="21"/>
        </w:rPr>
        <w:t>统计局报送</w:t>
      </w:r>
      <w:r>
        <w:rPr>
          <w:rFonts w:hint="eastAsia" w:ascii="宋体" w:hAnsi="宋体"/>
          <w:szCs w:val="21"/>
        </w:rPr>
        <w:t>。</w:t>
      </w:r>
      <w:r>
        <w:rPr>
          <w:rFonts w:ascii="宋体" w:hAnsi="宋体"/>
          <w:szCs w:val="21"/>
        </w:rPr>
        <w:t xml:space="preserve"> </w:t>
      </w:r>
    </w:p>
    <w:p>
      <w:pPr>
        <w:pStyle w:val="20"/>
        <w:spacing w:before="0" w:after="0"/>
        <w:rPr>
          <w:rFonts w:eastAsia="黑体"/>
          <w:b w:val="0"/>
          <w:bCs w:val="0"/>
        </w:rPr>
      </w:pPr>
      <w:r>
        <w:rPr>
          <w:rFonts w:ascii="宋体" w:hAnsi="宋体"/>
          <w:sz w:val="24"/>
        </w:rPr>
        <w:br w:type="page"/>
      </w:r>
      <w:bookmarkStart w:id="1" w:name="_Toc358386142"/>
      <w:r>
        <w:rPr>
          <w:rFonts w:hint="eastAsia" w:eastAsia="黑体"/>
          <w:b w:val="0"/>
          <w:bCs w:val="0"/>
        </w:rPr>
        <w:t>二、报 表 目 录</w:t>
      </w:r>
      <w:bookmarkEnd w:id="1"/>
    </w:p>
    <w:p/>
    <w:p/>
    <w:tbl>
      <w:tblPr>
        <w:tblStyle w:val="26"/>
        <w:tblW w:w="9435"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854"/>
        <w:gridCol w:w="2459"/>
        <w:gridCol w:w="667"/>
        <w:gridCol w:w="2541"/>
        <w:gridCol w:w="1559"/>
        <w:gridCol w:w="857"/>
        <w:gridCol w:w="6"/>
        <w:gridCol w:w="486"/>
        <w:gridCol w:w="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605" w:hRule="atLeast"/>
        </w:trPr>
        <w:tc>
          <w:tcPr>
            <w:tcW w:w="854" w:type="dxa"/>
            <w:vAlign w:val="center"/>
          </w:tcPr>
          <w:p>
            <w:pPr>
              <w:spacing w:line="240" w:lineRule="exact"/>
              <w:jc w:val="center"/>
              <w:rPr>
                <w:rFonts w:ascii="宋体" w:hAnsi="宋体"/>
                <w:sz w:val="18"/>
                <w:szCs w:val="18"/>
              </w:rPr>
            </w:pPr>
            <w:r>
              <w:rPr>
                <w:rFonts w:ascii="宋体" w:hAnsi="宋体"/>
                <w:sz w:val="18"/>
                <w:szCs w:val="18"/>
              </w:rPr>
              <w:t>表号</w:t>
            </w:r>
          </w:p>
        </w:tc>
        <w:tc>
          <w:tcPr>
            <w:tcW w:w="2459" w:type="dxa"/>
            <w:vAlign w:val="center"/>
          </w:tcPr>
          <w:p>
            <w:pPr>
              <w:spacing w:line="240" w:lineRule="exact"/>
              <w:jc w:val="center"/>
              <w:rPr>
                <w:rFonts w:ascii="宋体" w:hAnsi="宋体"/>
                <w:sz w:val="18"/>
                <w:szCs w:val="18"/>
              </w:rPr>
            </w:pPr>
            <w:r>
              <w:rPr>
                <w:rFonts w:ascii="宋体" w:hAnsi="宋体"/>
                <w:sz w:val="18"/>
                <w:szCs w:val="18"/>
              </w:rPr>
              <w:t>表名</w:t>
            </w:r>
          </w:p>
        </w:tc>
        <w:tc>
          <w:tcPr>
            <w:tcW w:w="667" w:type="dxa"/>
            <w:vAlign w:val="center"/>
          </w:tcPr>
          <w:p>
            <w:pPr>
              <w:spacing w:line="240" w:lineRule="exact"/>
              <w:jc w:val="center"/>
              <w:rPr>
                <w:rFonts w:ascii="宋体" w:hAnsi="宋体"/>
                <w:sz w:val="18"/>
                <w:szCs w:val="18"/>
              </w:rPr>
            </w:pPr>
            <w:r>
              <w:rPr>
                <w:rFonts w:ascii="宋体" w:hAnsi="宋体"/>
                <w:sz w:val="18"/>
                <w:szCs w:val="18"/>
              </w:rPr>
              <w:t>报告</w:t>
            </w:r>
          </w:p>
          <w:p>
            <w:pPr>
              <w:spacing w:line="240" w:lineRule="exact"/>
              <w:jc w:val="center"/>
              <w:rPr>
                <w:rFonts w:ascii="宋体" w:hAnsi="宋体"/>
                <w:sz w:val="18"/>
                <w:szCs w:val="18"/>
              </w:rPr>
            </w:pPr>
            <w:r>
              <w:rPr>
                <w:rFonts w:ascii="宋体" w:hAnsi="宋体"/>
                <w:sz w:val="18"/>
                <w:szCs w:val="18"/>
              </w:rPr>
              <w:t>期别</w:t>
            </w:r>
          </w:p>
        </w:tc>
        <w:tc>
          <w:tcPr>
            <w:tcW w:w="2541" w:type="dxa"/>
            <w:vAlign w:val="center"/>
          </w:tcPr>
          <w:p>
            <w:pPr>
              <w:spacing w:line="240" w:lineRule="exact"/>
              <w:jc w:val="center"/>
              <w:rPr>
                <w:rFonts w:ascii="宋体" w:hAnsi="宋体"/>
                <w:sz w:val="18"/>
                <w:szCs w:val="18"/>
              </w:rPr>
            </w:pPr>
            <w:r>
              <w:rPr>
                <w:rFonts w:hint="eastAsia" w:ascii="宋体" w:hAnsi="宋体"/>
                <w:sz w:val="18"/>
                <w:szCs w:val="18"/>
              </w:rPr>
              <w:t>填报</w:t>
            </w:r>
            <w:r>
              <w:rPr>
                <w:rFonts w:ascii="宋体" w:hAnsi="宋体"/>
                <w:sz w:val="18"/>
                <w:szCs w:val="18"/>
              </w:rPr>
              <w:t>范围</w:t>
            </w:r>
          </w:p>
        </w:tc>
        <w:tc>
          <w:tcPr>
            <w:tcW w:w="1559" w:type="dxa"/>
            <w:vAlign w:val="center"/>
          </w:tcPr>
          <w:p>
            <w:pPr>
              <w:spacing w:line="240" w:lineRule="exact"/>
              <w:jc w:val="center"/>
              <w:rPr>
                <w:rFonts w:ascii="宋体" w:hAnsi="宋体"/>
                <w:sz w:val="18"/>
                <w:szCs w:val="18"/>
              </w:rPr>
            </w:pPr>
            <w:r>
              <w:rPr>
                <w:rFonts w:ascii="宋体" w:hAnsi="宋体"/>
                <w:sz w:val="18"/>
                <w:szCs w:val="18"/>
              </w:rPr>
              <w:t>报送单位</w:t>
            </w:r>
          </w:p>
        </w:tc>
        <w:tc>
          <w:tcPr>
            <w:tcW w:w="857" w:type="dxa"/>
            <w:vAlign w:val="center"/>
          </w:tcPr>
          <w:p>
            <w:pPr>
              <w:spacing w:line="240" w:lineRule="exact"/>
              <w:jc w:val="center"/>
              <w:rPr>
                <w:rFonts w:ascii="宋体" w:hAnsi="宋体"/>
                <w:sz w:val="18"/>
                <w:szCs w:val="18"/>
              </w:rPr>
            </w:pPr>
            <w:r>
              <w:rPr>
                <w:rFonts w:ascii="宋体" w:hAnsi="宋体"/>
                <w:sz w:val="18"/>
                <w:szCs w:val="18"/>
              </w:rPr>
              <w:t>报送日期</w:t>
            </w:r>
          </w:p>
        </w:tc>
        <w:tc>
          <w:tcPr>
            <w:tcW w:w="492" w:type="dxa"/>
            <w:gridSpan w:val="2"/>
            <w:vAlign w:val="center"/>
          </w:tcPr>
          <w:p>
            <w:pPr>
              <w:spacing w:line="240" w:lineRule="exact"/>
              <w:jc w:val="center"/>
              <w:rPr>
                <w:rFonts w:ascii="宋体" w:hAnsi="宋体"/>
                <w:sz w:val="18"/>
                <w:szCs w:val="18"/>
              </w:rPr>
            </w:pPr>
            <w:r>
              <w:rPr>
                <w:rFonts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1760"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PW01</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应对气候变化相关统计指标</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p>
        </w:tc>
        <w:tc>
          <w:tcPr>
            <w:tcW w:w="1559" w:type="dxa"/>
            <w:vAlign w:val="center"/>
          </w:tcPr>
          <w:p>
            <w:pPr>
              <w:autoSpaceDE w:val="0"/>
              <w:autoSpaceDN w:val="0"/>
              <w:adjustRightInd w:val="0"/>
              <w:spacing w:line="220" w:lineRule="exact"/>
              <w:jc w:val="center"/>
              <w:rPr>
                <w:rFonts w:ascii="宋体" w:hAnsi="宋体"/>
                <w:kern w:val="15"/>
                <w:sz w:val="18"/>
                <w:szCs w:val="18"/>
              </w:rPr>
            </w:pPr>
            <w:r>
              <w:rPr>
                <w:rFonts w:hint="eastAsia" w:ascii="宋体" w:hAnsi="宋体"/>
                <w:sz w:val="18"/>
                <w:szCs w:val="18"/>
              </w:rPr>
              <w:t>省生态环境厅、财政厅、住建厅、工信厅、水利厅、农业农村厅、市场监督管理局、林业局、海洋与渔业局、气象局</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2020年7月31日前</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 xml:space="preserve"> 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45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PW02</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公共机构能源消费</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全省公共机构</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省机关事务管理局</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45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PW03</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钢铁企业温室气体相关指标</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省内钢铁生产企业</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省发改委</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719"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PW04</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各设区市全社会用电量及发电量表</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各设</w:t>
            </w:r>
            <w:r>
              <w:rPr>
                <w:rFonts w:hint="eastAsia" w:ascii="宋体" w:hAnsi="宋体"/>
                <w:sz w:val="18"/>
              </w:rPr>
              <w:t>区市</w:t>
            </w:r>
          </w:p>
        </w:tc>
        <w:tc>
          <w:tcPr>
            <w:tcW w:w="1559" w:type="dxa"/>
            <w:vAlign w:val="center"/>
          </w:tcPr>
          <w:p>
            <w:pPr>
              <w:autoSpaceDE w:val="0"/>
              <w:autoSpaceDN w:val="0"/>
              <w:adjustRightInd w:val="0"/>
              <w:spacing w:line="220" w:lineRule="exact"/>
              <w:jc w:val="center"/>
              <w:rPr>
                <w:rFonts w:ascii="宋体" w:hAnsi="宋体" w:cs="宋体"/>
                <w:kern w:val="0"/>
                <w:sz w:val="18"/>
                <w:szCs w:val="21"/>
              </w:rPr>
            </w:pPr>
            <w:r>
              <w:rPr>
                <w:rFonts w:hint="eastAsia" w:ascii="宋体" w:hAnsi="宋体"/>
                <w:sz w:val="18"/>
                <w:szCs w:val="18"/>
              </w:rPr>
              <w:t>省电力公司</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689"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PW05</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火力发电企业温室气体相关指标</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单机容量6000千瓦及以上的火力发电企业</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cs="宋体"/>
                <w:kern w:val="0"/>
                <w:sz w:val="18"/>
                <w:szCs w:val="21"/>
              </w:rPr>
              <w:t>省发改委</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67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PW07</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含氟气体生产和进出口</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全省有含氟气体生产和进出口的工业企业</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省生态环境厅</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67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PW08</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含氟气体产生和处理</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全省有含氟气体产生和处理的工业企业</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省生态环境厅</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45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PW09</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含氟气体使用</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全省使用含氟气体的工业企业</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省生态环境厅</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gridAfter w:val="1"/>
          <w:wAfter w:w="6" w:type="dxa"/>
          <w:trHeight w:val="67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PW10</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城镇污水处理</w:t>
            </w:r>
          </w:p>
        </w:tc>
        <w:tc>
          <w:tcPr>
            <w:tcW w:w="667" w:type="dxa"/>
            <w:vAlign w:val="center"/>
          </w:tcPr>
          <w:p>
            <w:pPr>
              <w:autoSpaceDE w:val="0"/>
              <w:autoSpaceDN w:val="0"/>
              <w:adjustRightInd w:val="0"/>
              <w:spacing w:line="220" w:lineRule="exact"/>
              <w:jc w:val="center"/>
              <w:rPr>
                <w:rFonts w:ascii="宋体" w:hAnsi="宋体"/>
                <w:sz w:val="18"/>
                <w:szCs w:val="18"/>
              </w:rPr>
            </w:pPr>
            <w:r>
              <w:rPr>
                <w:rFonts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r>
              <w:rPr>
                <w:rFonts w:hint="eastAsia"/>
                <w:sz w:val="18"/>
              </w:rPr>
              <w:t>全省内城镇污水处理厂及污水集中处理装置</w:t>
            </w: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省生态环境厅</w:t>
            </w:r>
          </w:p>
        </w:tc>
        <w:tc>
          <w:tcPr>
            <w:tcW w:w="857" w:type="dxa"/>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trPr>
        <w:tc>
          <w:tcPr>
            <w:tcW w:w="854" w:type="dxa"/>
            <w:vAlign w:val="center"/>
          </w:tcPr>
          <w:p>
            <w:pPr>
              <w:spacing w:line="220" w:lineRule="exact"/>
              <w:rPr>
                <w:rFonts w:ascii="宋体" w:hAnsi="宋体"/>
                <w:sz w:val="18"/>
                <w:szCs w:val="18"/>
              </w:rPr>
            </w:pPr>
            <w:r>
              <w:rPr>
                <w:rFonts w:hint="eastAsia" w:ascii="宋体" w:hAnsi="宋体"/>
                <w:sz w:val="18"/>
                <w:szCs w:val="18"/>
              </w:rPr>
              <w:t>PW11</w:t>
            </w:r>
            <w:r>
              <w:rPr>
                <w:rFonts w:ascii="宋体" w:hAnsi="宋体"/>
                <w:sz w:val="18"/>
                <w:szCs w:val="18"/>
              </w:rPr>
              <w:t>表</w:t>
            </w:r>
          </w:p>
        </w:tc>
        <w:tc>
          <w:tcPr>
            <w:tcW w:w="2459" w:type="dxa"/>
            <w:vAlign w:val="center"/>
          </w:tcPr>
          <w:p>
            <w:pPr>
              <w:autoSpaceDE w:val="0"/>
              <w:autoSpaceDN w:val="0"/>
              <w:adjustRightInd w:val="0"/>
              <w:spacing w:line="220" w:lineRule="exact"/>
              <w:rPr>
                <w:rFonts w:ascii="宋体" w:hAnsi="宋体"/>
                <w:sz w:val="18"/>
                <w:szCs w:val="18"/>
              </w:rPr>
            </w:pPr>
            <w:r>
              <w:rPr>
                <w:rFonts w:hint="eastAsia" w:ascii="宋体" w:hAnsi="宋体"/>
                <w:sz w:val="18"/>
                <w:szCs w:val="18"/>
              </w:rPr>
              <w:t>森林生物量生长量</w:t>
            </w:r>
          </w:p>
        </w:tc>
        <w:tc>
          <w:tcPr>
            <w:tcW w:w="667"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年报</w:t>
            </w:r>
          </w:p>
        </w:tc>
        <w:tc>
          <w:tcPr>
            <w:tcW w:w="2541" w:type="dxa"/>
            <w:vAlign w:val="center"/>
          </w:tcPr>
          <w:p>
            <w:pPr>
              <w:autoSpaceDE w:val="0"/>
              <w:autoSpaceDN w:val="0"/>
              <w:adjustRightInd w:val="0"/>
              <w:spacing w:line="220" w:lineRule="exact"/>
              <w:rPr>
                <w:rFonts w:ascii="宋体" w:hAnsi="宋体"/>
                <w:sz w:val="18"/>
                <w:szCs w:val="18"/>
              </w:rPr>
            </w:pPr>
          </w:p>
        </w:tc>
        <w:tc>
          <w:tcPr>
            <w:tcW w:w="1559" w:type="dxa"/>
            <w:vAlign w:val="center"/>
          </w:tcPr>
          <w:p>
            <w:pPr>
              <w:autoSpaceDE w:val="0"/>
              <w:autoSpaceDN w:val="0"/>
              <w:adjustRightInd w:val="0"/>
              <w:spacing w:line="220" w:lineRule="exact"/>
              <w:jc w:val="center"/>
              <w:rPr>
                <w:rFonts w:ascii="宋体" w:hAnsi="宋体"/>
                <w:sz w:val="18"/>
                <w:szCs w:val="18"/>
              </w:rPr>
            </w:pPr>
            <w:r>
              <w:rPr>
                <w:rFonts w:hint="eastAsia" w:ascii="宋体" w:hAnsi="宋体"/>
                <w:sz w:val="18"/>
                <w:szCs w:val="18"/>
              </w:rPr>
              <w:t>省林业局</w:t>
            </w:r>
          </w:p>
        </w:tc>
        <w:tc>
          <w:tcPr>
            <w:tcW w:w="863" w:type="dxa"/>
            <w:gridSpan w:val="2"/>
            <w:vAlign w:val="center"/>
          </w:tcPr>
          <w:p>
            <w:pPr>
              <w:spacing w:line="220" w:lineRule="exact"/>
              <w:jc w:val="center"/>
              <w:rPr>
                <w:rFonts w:ascii="宋体" w:hAnsi="宋体"/>
                <w:bCs/>
                <w:sz w:val="18"/>
                <w:szCs w:val="18"/>
              </w:rPr>
            </w:pPr>
            <w:r>
              <w:rPr>
                <w:rFonts w:hint="eastAsia" w:ascii="宋体" w:hAnsi="宋体"/>
                <w:bCs/>
                <w:sz w:val="18"/>
                <w:szCs w:val="18"/>
              </w:rPr>
              <w:t>同上</w:t>
            </w:r>
          </w:p>
        </w:tc>
        <w:tc>
          <w:tcPr>
            <w:tcW w:w="492" w:type="dxa"/>
            <w:gridSpan w:val="2"/>
            <w:vAlign w:val="center"/>
          </w:tcPr>
          <w:p>
            <w:pPr>
              <w:spacing w:line="220" w:lineRule="exact"/>
              <w:jc w:val="center"/>
              <w:rPr>
                <w:rFonts w:ascii="宋体" w:hAnsi="宋体"/>
                <w:sz w:val="18"/>
                <w:szCs w:val="18"/>
              </w:rPr>
            </w:pPr>
            <w:r>
              <w:rPr>
                <w:rFonts w:hint="eastAsia" w:ascii="宋体" w:hAnsi="宋体"/>
                <w:sz w:val="18"/>
                <w:szCs w:val="18"/>
              </w:rPr>
              <w:t>9</w:t>
            </w:r>
          </w:p>
        </w:tc>
      </w:tr>
    </w:tbl>
    <w:p>
      <w:pPr>
        <w:pStyle w:val="20"/>
        <w:spacing w:before="0" w:after="0"/>
        <w:rPr>
          <w:rFonts w:ascii="黑体" w:hAnsi="黑体" w:eastAsia="黑体"/>
          <w:b w:val="0"/>
        </w:rPr>
      </w:pPr>
      <w:r>
        <w:br w:type="page"/>
      </w:r>
      <w:bookmarkStart w:id="2" w:name="_Toc358386143"/>
      <w:r>
        <w:rPr>
          <w:rFonts w:hint="eastAsia" w:eastAsia="黑体"/>
          <w:b w:val="0"/>
          <w:bCs w:val="0"/>
        </w:rPr>
        <w:t>三、调 查 表 式</w:t>
      </w:r>
      <w:bookmarkEnd w:id="2"/>
    </w:p>
    <w:p>
      <w:pPr>
        <w:pStyle w:val="3"/>
        <w:spacing w:before="0" w:after="0" w:line="240" w:lineRule="auto"/>
        <w:jc w:val="center"/>
        <w:rPr>
          <w:rFonts w:ascii="宋体" w:hAnsi="宋体" w:eastAsia="宋体"/>
        </w:rPr>
      </w:pPr>
      <w:bookmarkStart w:id="3" w:name="_Toc358107968"/>
      <w:bookmarkStart w:id="4" w:name="_Toc358386145"/>
      <w:r>
        <w:rPr>
          <w:rFonts w:hint="eastAsia" w:ascii="宋体" w:hAnsi="宋体" w:eastAsia="宋体"/>
        </w:rPr>
        <w:t>应对气候变化</w:t>
      </w:r>
      <w:bookmarkEnd w:id="3"/>
      <w:bookmarkEnd w:id="4"/>
      <w:r>
        <w:rPr>
          <w:rFonts w:hint="eastAsia" w:ascii="宋体" w:hAnsi="宋体" w:eastAsia="宋体"/>
        </w:rPr>
        <w:t>相关统计指标</w:t>
      </w:r>
    </w:p>
    <w:tbl>
      <w:tblPr>
        <w:tblStyle w:val="26"/>
        <w:tblW w:w="9421" w:type="dxa"/>
        <w:tblInd w:w="0" w:type="dxa"/>
        <w:tblLayout w:type="fixed"/>
        <w:tblCellMar>
          <w:top w:w="0" w:type="dxa"/>
          <w:left w:w="108" w:type="dxa"/>
          <w:bottom w:w="0" w:type="dxa"/>
          <w:right w:w="108" w:type="dxa"/>
        </w:tblCellMar>
      </w:tblPr>
      <w:tblGrid>
        <w:gridCol w:w="2876"/>
        <w:gridCol w:w="1320"/>
        <w:gridCol w:w="228"/>
        <w:gridCol w:w="1416"/>
        <w:gridCol w:w="992"/>
        <w:gridCol w:w="279"/>
        <w:gridCol w:w="827"/>
        <w:gridCol w:w="1483"/>
      </w:tblGrid>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4"/>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PW01</w:t>
            </w:r>
            <w:r>
              <w:rPr>
                <w:rFonts w:ascii="宋体" w:hAnsi="宋体"/>
                <w:sz w:val="18"/>
                <w:szCs w:val="18"/>
              </w:rPr>
              <w:t>表</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4"/>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4"/>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18"/>
                <w:szCs w:val="18"/>
              </w:rPr>
            </w:pPr>
            <w:r>
              <w:rPr>
                <w:rFonts w:hint="eastAsia" w:ascii="宋体" w:hAnsi="宋体"/>
                <w:sz w:val="18"/>
                <w:szCs w:val="18"/>
              </w:rPr>
              <w:t>批准文号：</w:t>
            </w:r>
          </w:p>
        </w:tc>
        <w:tc>
          <w:tcPr>
            <w:tcW w:w="1483"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876" w:type="dxa"/>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w:t>
            </w:r>
          </w:p>
        </w:tc>
        <w:tc>
          <w:tcPr>
            <w:tcW w:w="1320" w:type="dxa"/>
            <w:tcBorders>
              <w:bottom w:val="single" w:color="auto" w:sz="8" w:space="0"/>
            </w:tcBorders>
            <w:tcMar>
              <w:left w:w="0" w:type="dxa"/>
              <w:right w:w="0" w:type="dxa"/>
            </w:tcMar>
          </w:tcPr>
          <w:p>
            <w:pPr>
              <w:spacing w:line="240" w:lineRule="exact"/>
              <w:jc w:val="center"/>
              <w:rPr>
                <w:rFonts w:ascii="宋体" w:hAnsi="宋体"/>
                <w:sz w:val="32"/>
                <w:szCs w:val="32"/>
              </w:rPr>
            </w:pPr>
          </w:p>
        </w:tc>
        <w:tc>
          <w:tcPr>
            <w:tcW w:w="2915" w:type="dxa"/>
            <w:gridSpan w:val="4"/>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827" w:type="dxa"/>
            <w:tcBorders>
              <w:bottom w:val="single" w:color="auto" w:sz="8" w:space="0"/>
            </w:tcBorders>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83" w:type="dxa"/>
            <w:tcBorders>
              <w:bottom w:val="single" w:color="auto" w:sz="8" w:space="0"/>
            </w:tcBorders>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trHeight w:val="310" w:hRule="atLeast"/>
        </w:trPr>
        <w:tc>
          <w:tcPr>
            <w:tcW w:w="4424" w:type="dxa"/>
            <w:gridSpan w:val="3"/>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pacing w:before="100" w:beforeAutospacing="1" w:after="100" w:afterAutospacing="1" w:line="240" w:lineRule="atLeast"/>
              <w:jc w:val="center"/>
              <w:rPr>
                <w:rFonts w:ascii="宋体" w:hAnsi="宋体" w:cs="宋体"/>
                <w:kern w:val="0"/>
                <w:sz w:val="18"/>
                <w:szCs w:val="21"/>
              </w:rPr>
            </w:pPr>
            <w:bookmarkStart w:id="5" w:name="_Hlk274902423"/>
            <w:r>
              <w:rPr>
                <w:rFonts w:hint="eastAsia" w:ascii="宋体" w:hAnsi="宋体" w:cs="宋体"/>
                <w:kern w:val="0"/>
                <w:sz w:val="18"/>
                <w:szCs w:val="21"/>
              </w:rPr>
              <w:t>指标名称</w:t>
            </w:r>
          </w:p>
        </w:tc>
        <w:tc>
          <w:tcPr>
            <w:tcW w:w="1416"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992"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2589" w:type="dxa"/>
            <w:gridSpan w:val="3"/>
            <w:tcBorders>
              <w:top w:val="single" w:color="auto" w:sz="8"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rFonts w:ascii="宋体" w:hAnsi="宋体" w:cs="宋体"/>
                <w:kern w:val="0"/>
                <w:sz w:val="18"/>
                <w:szCs w:val="21"/>
              </w:rPr>
            </w:pPr>
            <w:r>
              <w:rPr>
                <w:rFonts w:hint="eastAsia" w:ascii="宋体" w:hAnsi="宋体" w:cs="宋体"/>
                <w:kern w:val="0"/>
                <w:sz w:val="18"/>
                <w:szCs w:val="21"/>
              </w:rPr>
              <w:t>本年</w:t>
            </w:r>
          </w:p>
        </w:tc>
      </w:tr>
      <w:bookmarkEnd w:id="5"/>
      <w:tr>
        <w:tblPrEx>
          <w:tblLayout w:type="fixed"/>
          <w:tblCellMar>
            <w:top w:w="0" w:type="dxa"/>
            <w:left w:w="0" w:type="dxa"/>
            <w:bottom w:w="0" w:type="dxa"/>
            <w:right w:w="0" w:type="dxa"/>
          </w:tblCellMar>
        </w:tblPrEx>
        <w:tc>
          <w:tcPr>
            <w:tcW w:w="4424" w:type="dxa"/>
            <w:gridSpan w:val="3"/>
            <w:tcBorders>
              <w:top w:val="single" w:color="auto" w:sz="2" w:space="0"/>
              <w:left w:val="nil"/>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1416"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992"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丙</w:t>
            </w:r>
          </w:p>
        </w:tc>
        <w:tc>
          <w:tcPr>
            <w:tcW w:w="2589" w:type="dxa"/>
            <w:gridSpan w:val="3"/>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c>
          <w:tcPr>
            <w:tcW w:w="4424" w:type="dxa"/>
            <w:gridSpan w:val="3"/>
            <w:tcBorders>
              <w:top w:val="single" w:color="auto" w:sz="2" w:space="0"/>
              <w:left w:val="nil"/>
              <w:bottom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b/>
                <w:color w:val="000000"/>
                <w:kern w:val="0"/>
                <w:sz w:val="18"/>
                <w:szCs w:val="18"/>
              </w:rPr>
            </w:pPr>
            <w:r>
              <w:rPr>
                <w:rFonts w:hint="eastAsia" w:ascii="宋体" w:hAnsi="宋体"/>
                <w:b/>
                <w:color w:val="000000"/>
                <w:kern w:val="0"/>
                <w:sz w:val="18"/>
                <w:szCs w:val="18"/>
              </w:rPr>
              <w:t>省生态环境厅</w:t>
            </w:r>
          </w:p>
        </w:tc>
        <w:tc>
          <w:tcPr>
            <w:tcW w:w="1416" w:type="dxa"/>
            <w:tcBorders>
              <w:top w:val="single" w:color="auto" w:sz="2" w:space="0"/>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top w:val="single" w:color="auto" w:sz="2" w:space="0"/>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top w:val="single" w:color="auto" w:sz="2" w:space="0"/>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1.单位国内生产总值二氧化碳排放降低率</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napToGrid w:val="0"/>
              <w:spacing w:line="280" w:lineRule="exact"/>
              <w:jc w:val="center"/>
              <w:rPr>
                <w:rFonts w:ascii="宋体" w:hAnsi="宋体"/>
                <w:sz w:val="18"/>
                <w:szCs w:val="18"/>
              </w:rPr>
            </w:pPr>
            <w:r>
              <w:rPr>
                <w:rFonts w:ascii="宋体" w:hAnsi="宋体"/>
                <w:sz w:val="18"/>
                <w:szCs w:val="18"/>
              </w:rPr>
              <w:t>01</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2.温室气体排放统计、核算和考核及其能力建设投入</w:t>
            </w:r>
          </w:p>
          <w:p>
            <w:pPr>
              <w:spacing w:line="280" w:lineRule="exact"/>
              <w:rPr>
                <w:rFonts w:ascii="宋体" w:hAnsi="宋体"/>
                <w:color w:val="000000"/>
                <w:kern w:val="0"/>
                <w:sz w:val="18"/>
                <w:szCs w:val="18"/>
              </w:rPr>
            </w:pPr>
            <w:r>
              <w:rPr>
                <w:rFonts w:hint="eastAsia" w:ascii="宋体" w:hAnsi="宋体"/>
                <w:color w:val="000000"/>
                <w:kern w:val="0"/>
                <w:sz w:val="18"/>
                <w:szCs w:val="18"/>
              </w:rPr>
              <w:t>3.发展非化石能源投入</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万元</w:t>
            </w:r>
          </w:p>
          <w:p>
            <w:pPr>
              <w:spacing w:line="280" w:lineRule="exact"/>
              <w:jc w:val="center"/>
              <w:rPr>
                <w:rFonts w:ascii="宋体" w:hAnsi="宋体"/>
              </w:rPr>
            </w:pPr>
            <w:r>
              <w:rPr>
                <w:rFonts w:hint="eastAsia" w:ascii="宋体" w:hAnsi="宋体" w:cs="宋体"/>
                <w:kern w:val="0"/>
                <w:sz w:val="18"/>
                <w:szCs w:val="21"/>
              </w:rPr>
              <w:t>万元</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napToGrid w:val="0"/>
              <w:spacing w:line="280" w:lineRule="exact"/>
              <w:jc w:val="center"/>
              <w:rPr>
                <w:rFonts w:ascii="宋体" w:hAnsi="宋体"/>
                <w:sz w:val="18"/>
                <w:szCs w:val="18"/>
              </w:rPr>
            </w:pPr>
            <w:r>
              <w:rPr>
                <w:rFonts w:ascii="宋体" w:hAnsi="宋体"/>
                <w:sz w:val="18"/>
                <w:szCs w:val="18"/>
              </w:rPr>
              <w:t>0</w:t>
            </w:r>
            <w:r>
              <w:rPr>
                <w:rFonts w:hint="eastAsia" w:ascii="宋体" w:hAnsi="宋体"/>
                <w:sz w:val="18"/>
                <w:szCs w:val="18"/>
              </w:rPr>
              <w:t>2</w:t>
            </w:r>
          </w:p>
          <w:p>
            <w:pPr>
              <w:snapToGrid w:val="0"/>
              <w:spacing w:line="280" w:lineRule="exact"/>
              <w:jc w:val="center"/>
              <w:rPr>
                <w:rFonts w:ascii="宋体" w:hAnsi="宋体"/>
                <w:sz w:val="18"/>
                <w:szCs w:val="18"/>
              </w:rPr>
            </w:pPr>
            <w:r>
              <w:rPr>
                <w:rFonts w:hint="eastAsia" w:ascii="宋体" w:hAnsi="宋体"/>
                <w:sz w:val="18"/>
                <w:szCs w:val="18"/>
              </w:rPr>
              <w:t>03</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b/>
                <w:color w:val="FF0000"/>
                <w:kern w:val="0"/>
                <w:sz w:val="18"/>
                <w:szCs w:val="18"/>
              </w:rPr>
            </w:pPr>
            <w:r>
              <w:rPr>
                <w:rFonts w:hint="eastAsia" w:ascii="宋体" w:hAnsi="宋体"/>
                <w:b/>
                <w:color w:val="000000"/>
                <w:kern w:val="0"/>
                <w:sz w:val="18"/>
                <w:szCs w:val="18"/>
              </w:rPr>
              <w:t>省财政厅</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1.应对气候变化科学研究投入</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万元</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04</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b/>
                <w:color w:val="000000"/>
                <w:kern w:val="0"/>
                <w:sz w:val="18"/>
                <w:szCs w:val="18"/>
              </w:rPr>
            </w:pPr>
            <w:r>
              <w:rPr>
                <w:rFonts w:hint="eastAsia" w:ascii="宋体" w:hAnsi="宋体"/>
                <w:b/>
                <w:color w:val="000000"/>
                <w:kern w:val="0"/>
                <w:sz w:val="18"/>
                <w:szCs w:val="18"/>
              </w:rPr>
              <w:t>省住房和城乡建设厅</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rPr>
                <w:rFonts w:ascii="宋体" w:hAnsi="宋体"/>
                <w:sz w:val="18"/>
                <w:szCs w:val="18"/>
              </w:rPr>
            </w:pPr>
            <w:r>
              <w:rPr>
                <w:rFonts w:hint="eastAsia" w:ascii="宋体" w:hAnsi="宋体"/>
                <w:color w:val="000000"/>
                <w:kern w:val="0"/>
                <w:sz w:val="18"/>
                <w:szCs w:val="18"/>
              </w:rPr>
              <w:t>1.单位建筑面积能耗降低率</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pacing w:line="280" w:lineRule="exact"/>
              <w:jc w:val="center"/>
              <w:rPr>
                <w:rFonts w:ascii="宋体" w:hAnsi="宋体"/>
              </w:rPr>
            </w:pPr>
            <w:r>
              <w:rPr>
                <w:rFonts w:hint="eastAsia" w:ascii="宋体" w:hAnsi="宋体"/>
              </w:rPr>
              <w:t>%</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05</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trHeight w:val="643" w:hRule="atLeast"/>
        </w:trPr>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rPr>
                <w:rFonts w:ascii="宋体" w:hAnsi="宋体"/>
                <w:b/>
                <w:color w:val="000000"/>
                <w:kern w:val="0"/>
                <w:sz w:val="18"/>
                <w:szCs w:val="18"/>
              </w:rPr>
            </w:pPr>
            <w:r>
              <w:rPr>
                <w:rFonts w:hint="eastAsia" w:ascii="宋体" w:hAnsi="宋体"/>
                <w:b/>
                <w:color w:val="000000"/>
                <w:kern w:val="0"/>
                <w:sz w:val="18"/>
                <w:szCs w:val="18"/>
              </w:rPr>
              <w:t>省工信厅</w:t>
            </w:r>
          </w:p>
          <w:p>
            <w:pPr>
              <w:widowControl/>
              <w:spacing w:line="280" w:lineRule="exact"/>
              <w:rPr>
                <w:rFonts w:ascii="宋体" w:hAnsi="宋体"/>
                <w:color w:val="000000"/>
                <w:kern w:val="0"/>
                <w:sz w:val="18"/>
                <w:szCs w:val="18"/>
              </w:rPr>
            </w:pPr>
            <w:r>
              <w:rPr>
                <w:rFonts w:hint="eastAsia" w:ascii="宋体" w:hAnsi="宋体"/>
                <w:color w:val="000000"/>
                <w:kern w:val="0"/>
                <w:sz w:val="18"/>
                <w:szCs w:val="18"/>
              </w:rPr>
              <w:t>1.节能投入</w:t>
            </w:r>
          </w:p>
          <w:p>
            <w:pPr>
              <w:widowControl/>
              <w:spacing w:line="280" w:lineRule="exact"/>
              <w:rPr>
                <w:rFonts w:ascii="宋体" w:hAnsi="宋体"/>
                <w:b/>
                <w:color w:val="000000"/>
                <w:kern w:val="0"/>
                <w:sz w:val="18"/>
                <w:szCs w:val="18"/>
              </w:rPr>
            </w:pPr>
            <w:r>
              <w:rPr>
                <w:rFonts w:hint="eastAsia" w:ascii="宋体" w:hAnsi="宋体"/>
                <w:color w:val="000000"/>
                <w:kern w:val="0"/>
                <w:sz w:val="18"/>
                <w:szCs w:val="18"/>
              </w:rPr>
              <w:t>2.水泥原料配料中废物替代比</w:t>
            </w:r>
          </w:p>
          <w:p>
            <w:pPr>
              <w:widowControl/>
              <w:spacing w:line="280" w:lineRule="exact"/>
              <w:rPr>
                <w:rFonts w:ascii="宋体" w:hAnsi="宋体"/>
                <w:b/>
                <w:color w:val="000000"/>
                <w:kern w:val="0"/>
                <w:sz w:val="18"/>
                <w:szCs w:val="18"/>
              </w:rPr>
            </w:pPr>
            <w:r>
              <w:rPr>
                <w:rFonts w:hint="eastAsia" w:ascii="宋体" w:hAnsi="宋体"/>
                <w:color w:val="000000"/>
                <w:kern w:val="0"/>
                <w:sz w:val="18"/>
                <w:szCs w:val="18"/>
              </w:rPr>
              <w:t>3.废钢消耗比</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w:t>
            </w:r>
          </w:p>
          <w:p>
            <w:pPr>
              <w:spacing w:line="280" w:lineRule="exact"/>
              <w:jc w:val="center"/>
              <w:rPr>
                <w:rFonts w:ascii="宋体" w:hAnsi="宋体" w:cs="宋体"/>
                <w:kern w:val="0"/>
                <w:sz w:val="18"/>
                <w:szCs w:val="21"/>
              </w:rPr>
            </w:pPr>
            <w:r>
              <w:rPr>
                <w:rFonts w:hint="eastAsia" w:ascii="宋体" w:hAnsi="宋体" w:cs="宋体"/>
                <w:kern w:val="0"/>
                <w:sz w:val="18"/>
                <w:szCs w:val="21"/>
              </w:rPr>
              <w:t>万元</w:t>
            </w:r>
          </w:p>
          <w:p>
            <w:pPr>
              <w:spacing w:line="280" w:lineRule="exact"/>
              <w:jc w:val="center"/>
              <w:rPr>
                <w:rFonts w:ascii="宋体" w:hAnsi="宋体" w:cs="宋体"/>
                <w:kern w:val="0"/>
                <w:sz w:val="18"/>
                <w:szCs w:val="21"/>
              </w:rPr>
            </w:pPr>
            <w:r>
              <w:rPr>
                <w:rFonts w:hint="eastAsia" w:ascii="宋体" w:hAnsi="宋体" w:cs="宋体"/>
                <w:kern w:val="0"/>
                <w:sz w:val="18"/>
                <w:szCs w:val="21"/>
              </w:rPr>
              <w:t>%</w:t>
            </w:r>
          </w:p>
          <w:p>
            <w:pPr>
              <w:spacing w:line="280" w:lineRule="exact"/>
              <w:jc w:val="center"/>
              <w:rPr>
                <w:rFonts w:ascii="宋体" w:hAnsi="宋体" w:cs="宋体"/>
                <w:kern w:val="0"/>
                <w:sz w:val="18"/>
                <w:szCs w:val="21"/>
              </w:rPr>
            </w:pPr>
            <w:r>
              <w:rPr>
                <w:rFonts w:hint="eastAsia" w:ascii="宋体" w:hAnsi="宋体"/>
                <w:sz w:val="18"/>
                <w:szCs w:val="18"/>
              </w:rPr>
              <w:t>千克</w:t>
            </w:r>
            <w:r>
              <w:rPr>
                <w:rFonts w:ascii="宋体" w:hAnsi="宋体"/>
                <w:sz w:val="18"/>
                <w:szCs w:val="18"/>
              </w:rPr>
              <w:t>/</w:t>
            </w:r>
            <w:r>
              <w:rPr>
                <w:rFonts w:hint="eastAsia" w:ascii="宋体" w:hAnsi="宋体"/>
                <w:sz w:val="18"/>
                <w:szCs w:val="18"/>
              </w:rPr>
              <w:t>吨</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napToGrid w:val="0"/>
              <w:spacing w:line="280" w:lineRule="exact"/>
              <w:jc w:val="center"/>
              <w:rPr>
                <w:rFonts w:ascii="宋体" w:hAnsi="宋体"/>
                <w:sz w:val="18"/>
                <w:szCs w:val="18"/>
              </w:rPr>
            </w:pPr>
            <w:r>
              <w:rPr>
                <w:rFonts w:hint="eastAsia" w:ascii="宋体" w:hAnsi="宋体" w:cs="宋体"/>
                <w:kern w:val="0"/>
                <w:sz w:val="18"/>
                <w:szCs w:val="21"/>
              </w:rPr>
              <w:t>—</w:t>
            </w:r>
          </w:p>
          <w:p>
            <w:pPr>
              <w:snapToGrid w:val="0"/>
              <w:spacing w:line="280" w:lineRule="exact"/>
              <w:jc w:val="center"/>
              <w:rPr>
                <w:rFonts w:ascii="宋体" w:hAnsi="宋体"/>
                <w:sz w:val="18"/>
                <w:szCs w:val="18"/>
              </w:rPr>
            </w:pPr>
            <w:r>
              <w:rPr>
                <w:rFonts w:ascii="宋体" w:hAnsi="宋体"/>
                <w:sz w:val="18"/>
                <w:szCs w:val="18"/>
              </w:rPr>
              <w:t>0</w:t>
            </w:r>
            <w:r>
              <w:rPr>
                <w:rFonts w:hint="eastAsia" w:ascii="宋体" w:hAnsi="宋体"/>
                <w:sz w:val="18"/>
                <w:szCs w:val="18"/>
              </w:rPr>
              <w:t>6</w:t>
            </w:r>
          </w:p>
          <w:p>
            <w:pPr>
              <w:snapToGrid w:val="0"/>
              <w:spacing w:line="280" w:lineRule="exact"/>
              <w:jc w:val="center"/>
              <w:rPr>
                <w:rFonts w:ascii="宋体" w:hAnsi="宋体"/>
                <w:sz w:val="18"/>
                <w:szCs w:val="18"/>
              </w:rPr>
            </w:pPr>
            <w:r>
              <w:rPr>
                <w:rFonts w:hint="eastAsia" w:ascii="宋体" w:hAnsi="宋体"/>
                <w:sz w:val="18"/>
                <w:szCs w:val="18"/>
              </w:rPr>
              <w:t>07</w:t>
            </w:r>
          </w:p>
          <w:p>
            <w:pPr>
              <w:snapToGrid w:val="0"/>
              <w:spacing w:line="280" w:lineRule="exact"/>
              <w:jc w:val="center"/>
              <w:rPr>
                <w:rFonts w:ascii="宋体" w:hAnsi="宋体"/>
                <w:sz w:val="18"/>
                <w:szCs w:val="18"/>
              </w:rPr>
            </w:pPr>
            <w:r>
              <w:rPr>
                <w:rFonts w:hint="eastAsia" w:ascii="宋体" w:hAnsi="宋体"/>
                <w:sz w:val="18"/>
                <w:szCs w:val="18"/>
              </w:rPr>
              <w:t>08</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b/>
                <w:color w:val="000000"/>
                <w:kern w:val="0"/>
                <w:sz w:val="18"/>
                <w:szCs w:val="18"/>
              </w:rPr>
            </w:pPr>
            <w:r>
              <w:rPr>
                <w:rFonts w:hint="eastAsia" w:ascii="宋体" w:hAnsi="宋体"/>
                <w:b/>
                <w:color w:val="000000"/>
                <w:kern w:val="0"/>
                <w:sz w:val="18"/>
                <w:szCs w:val="18"/>
              </w:rPr>
              <w:t>省水利厅</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1.大江大河防洪工程建设投入</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spacing w:line="280" w:lineRule="exact"/>
              <w:jc w:val="center"/>
              <w:rPr>
                <w:rFonts w:ascii="宋体" w:hAnsi="宋体"/>
              </w:rPr>
            </w:pPr>
            <w:r>
              <w:rPr>
                <w:rFonts w:hint="eastAsia" w:ascii="宋体" w:hAnsi="宋体" w:cs="宋体"/>
                <w:kern w:val="0"/>
                <w:sz w:val="18"/>
                <w:szCs w:val="21"/>
              </w:rPr>
              <w:t>万元</w:t>
            </w: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09</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color w:val="000000"/>
                <w:sz w:val="18"/>
                <w:szCs w:val="18"/>
              </w:rPr>
            </w:pPr>
            <w:r>
              <w:rPr>
                <w:rFonts w:hint="eastAsia" w:ascii="宋体" w:hAnsi="宋体"/>
                <w:color w:val="000000"/>
                <w:sz w:val="18"/>
                <w:szCs w:val="18"/>
              </w:rPr>
              <w:t>2.农业灌溉用水有效利用系数</w:t>
            </w:r>
          </w:p>
        </w:tc>
        <w:tc>
          <w:tcPr>
            <w:tcW w:w="1416"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c>
          <w:tcPr>
            <w:tcW w:w="992" w:type="dxa"/>
            <w:tcBorders>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10</w:t>
            </w:r>
          </w:p>
        </w:tc>
        <w:tc>
          <w:tcPr>
            <w:tcW w:w="2589" w:type="dxa"/>
            <w:gridSpan w:val="3"/>
            <w:tcBorders>
              <w:left w:val="single" w:color="auto" w:sz="2" w:space="0"/>
              <w:bottom w:val="nil"/>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shd w:val="clear" w:color="auto" w:fill="FFFFFF"/>
            <w:tcMar>
              <w:top w:w="0" w:type="dxa"/>
              <w:left w:w="28" w:type="dxa"/>
              <w:bottom w:w="0" w:type="dxa"/>
              <w:right w:w="28" w:type="dxa"/>
            </w:tcMar>
            <w:vAlign w:val="center"/>
          </w:tcPr>
          <w:p>
            <w:pPr>
              <w:spacing w:line="280" w:lineRule="exact"/>
              <w:rPr>
                <w:rFonts w:ascii="宋体" w:hAnsi="宋体"/>
                <w:b/>
                <w:color w:val="000000"/>
                <w:sz w:val="18"/>
                <w:szCs w:val="18"/>
              </w:rPr>
            </w:pPr>
            <w:r>
              <w:rPr>
                <w:rFonts w:hint="eastAsia" w:ascii="宋体" w:hAnsi="宋体"/>
                <w:b/>
                <w:color w:val="000000"/>
                <w:kern w:val="0"/>
                <w:sz w:val="18"/>
                <w:szCs w:val="18"/>
              </w:rPr>
              <w:t>省农业农村厅</w:t>
            </w:r>
          </w:p>
        </w:tc>
        <w:tc>
          <w:tcPr>
            <w:tcW w:w="1416" w:type="dxa"/>
            <w:tcBorders>
              <w:left w:val="single" w:color="auto" w:sz="2" w:space="0"/>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left w:val="single" w:color="auto" w:sz="2" w:space="0"/>
              <w:righ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tcBorders>
            <w:shd w:val="clear" w:color="auto" w:fill="FFFFFF"/>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1.</w:t>
            </w:r>
            <w:r>
              <w:rPr>
                <w:rFonts w:hint="eastAsia" w:ascii="宋体"/>
                <w:color w:val="000000"/>
                <w:kern w:val="0"/>
                <w:sz w:val="18"/>
                <w:szCs w:val="18"/>
              </w:rPr>
              <w:t>保护性耕作面积</w:t>
            </w:r>
          </w:p>
          <w:p>
            <w:pPr>
              <w:spacing w:line="280" w:lineRule="exact"/>
              <w:rPr>
                <w:rFonts w:ascii="宋体" w:hAnsi="宋体"/>
                <w:color w:val="000000"/>
                <w:kern w:val="0"/>
                <w:sz w:val="18"/>
                <w:szCs w:val="18"/>
              </w:rPr>
            </w:pPr>
            <w:r>
              <w:rPr>
                <w:rFonts w:hint="eastAsia" w:ascii="宋体" w:hAnsi="宋体"/>
                <w:color w:val="000000"/>
                <w:kern w:val="0"/>
                <w:sz w:val="18"/>
                <w:szCs w:val="18"/>
              </w:rPr>
              <w:t>2.测土配方施肥面积</w:t>
            </w:r>
          </w:p>
        </w:tc>
        <w:tc>
          <w:tcPr>
            <w:tcW w:w="1416" w:type="dxa"/>
            <w:tcBorders>
              <w:left w:val="single" w:color="auto" w:sz="2" w:space="0"/>
              <w:bottom w:val="nil"/>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万公顷</w:t>
            </w:r>
          </w:p>
          <w:p>
            <w:pPr>
              <w:spacing w:line="280" w:lineRule="exact"/>
              <w:jc w:val="center"/>
              <w:rPr>
                <w:rFonts w:ascii="宋体" w:hAnsi="宋体" w:cs="宋体"/>
                <w:kern w:val="0"/>
                <w:sz w:val="18"/>
                <w:szCs w:val="21"/>
              </w:rPr>
            </w:pPr>
            <w:r>
              <w:rPr>
                <w:rFonts w:hint="eastAsia" w:ascii="宋体" w:hAnsi="宋体" w:cs="宋体"/>
                <w:kern w:val="0"/>
                <w:sz w:val="18"/>
                <w:szCs w:val="21"/>
              </w:rPr>
              <w:t>万公顷</w:t>
            </w:r>
          </w:p>
        </w:tc>
        <w:tc>
          <w:tcPr>
            <w:tcW w:w="992"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11</w:t>
            </w:r>
          </w:p>
          <w:p>
            <w:pPr>
              <w:widowControl/>
              <w:spacing w:line="280" w:lineRule="exact"/>
              <w:jc w:val="center"/>
              <w:rPr>
                <w:rFonts w:ascii="宋体" w:hAnsi="宋体" w:cs="宋体"/>
                <w:kern w:val="0"/>
                <w:sz w:val="18"/>
                <w:szCs w:val="21"/>
              </w:rPr>
            </w:pPr>
            <w:r>
              <w:rPr>
                <w:rFonts w:hint="eastAsia" w:ascii="宋体" w:hAnsi="宋体" w:cs="宋体"/>
                <w:kern w:val="0"/>
                <w:sz w:val="18"/>
                <w:szCs w:val="21"/>
              </w:rPr>
              <w:t>12</w:t>
            </w:r>
          </w:p>
        </w:tc>
        <w:tc>
          <w:tcPr>
            <w:tcW w:w="2589" w:type="dxa"/>
            <w:gridSpan w:val="3"/>
            <w:tcBorders>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3.沼气年产气量</w:t>
            </w:r>
          </w:p>
        </w:tc>
        <w:tc>
          <w:tcPr>
            <w:tcW w:w="1416" w:type="dxa"/>
            <w:tcBorders>
              <w:left w:val="single" w:color="auto" w:sz="2" w:space="0"/>
              <w:bottom w:val="nil"/>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亿立方米</w:t>
            </w:r>
          </w:p>
        </w:tc>
        <w:tc>
          <w:tcPr>
            <w:tcW w:w="992"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13</w:t>
            </w:r>
          </w:p>
        </w:tc>
        <w:tc>
          <w:tcPr>
            <w:tcW w:w="2589" w:type="dxa"/>
            <w:gridSpan w:val="3"/>
            <w:tcBorders>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tcMar>
              <w:top w:w="0" w:type="dxa"/>
              <w:left w:w="28" w:type="dxa"/>
              <w:bottom w:w="0" w:type="dxa"/>
              <w:right w:w="28" w:type="dxa"/>
            </w:tcMar>
            <w:vAlign w:val="center"/>
          </w:tcPr>
          <w:p>
            <w:pPr>
              <w:spacing w:line="280" w:lineRule="exact"/>
              <w:rPr>
                <w:rFonts w:ascii="宋体" w:hAnsi="宋体"/>
                <w:b/>
                <w:color w:val="000000"/>
                <w:kern w:val="0"/>
                <w:sz w:val="18"/>
                <w:szCs w:val="18"/>
              </w:rPr>
            </w:pPr>
            <w:r>
              <w:rPr>
                <w:rFonts w:hint="eastAsia" w:ascii="宋体" w:hAnsi="宋体"/>
                <w:b/>
                <w:color w:val="000000"/>
                <w:kern w:val="0"/>
                <w:sz w:val="18"/>
                <w:szCs w:val="18"/>
              </w:rPr>
              <w:t>省市场监督管理局</w:t>
            </w:r>
          </w:p>
        </w:tc>
        <w:tc>
          <w:tcPr>
            <w:tcW w:w="1416"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top w:val="nil"/>
              <w:left w:val="nil"/>
              <w:right w:val="single" w:color="auto" w:sz="2" w:space="0"/>
            </w:tcBorders>
            <w:tcMar>
              <w:top w:w="0" w:type="dxa"/>
              <w:left w:w="28" w:type="dxa"/>
              <w:bottom w:w="0" w:type="dxa"/>
              <w:right w:w="28" w:type="dxa"/>
            </w:tcMar>
            <w:vAlign w:val="center"/>
          </w:tcPr>
          <w:p>
            <w:pPr>
              <w:spacing w:line="280" w:lineRule="exact"/>
              <w:rPr>
                <w:rFonts w:ascii="宋体" w:hAnsi="宋体"/>
                <w:color w:val="FF0000"/>
                <w:kern w:val="0"/>
                <w:sz w:val="18"/>
                <w:szCs w:val="18"/>
              </w:rPr>
            </w:pPr>
            <w:r>
              <w:rPr>
                <w:rFonts w:hint="eastAsia" w:ascii="宋体" w:hAnsi="宋体"/>
                <w:color w:val="000000"/>
                <w:kern w:val="0"/>
                <w:sz w:val="18"/>
                <w:szCs w:val="18"/>
              </w:rPr>
              <w:t>1.碳排放标准数量</w:t>
            </w:r>
          </w:p>
        </w:tc>
        <w:tc>
          <w:tcPr>
            <w:tcW w:w="1416" w:type="dxa"/>
            <w:tcBorders>
              <w:top w:val="nil"/>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个</w:t>
            </w:r>
          </w:p>
        </w:tc>
        <w:tc>
          <w:tcPr>
            <w:tcW w:w="992"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14</w:t>
            </w:r>
          </w:p>
        </w:tc>
        <w:tc>
          <w:tcPr>
            <w:tcW w:w="2589" w:type="dxa"/>
            <w:gridSpan w:val="3"/>
            <w:tcBorders>
              <w:top w:val="nil"/>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c>
          <w:tcPr>
            <w:tcW w:w="4424" w:type="dxa"/>
            <w:gridSpan w:val="3"/>
            <w:tcBorders>
              <w:top w:val="nil"/>
              <w:left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2.低碳产品认证数量</w:t>
            </w:r>
          </w:p>
        </w:tc>
        <w:tc>
          <w:tcPr>
            <w:tcW w:w="1416" w:type="dxa"/>
            <w:tcBorders>
              <w:top w:val="nil"/>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个</w:t>
            </w:r>
          </w:p>
        </w:tc>
        <w:tc>
          <w:tcPr>
            <w:tcW w:w="992"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p>
        </w:tc>
        <w:tc>
          <w:tcPr>
            <w:tcW w:w="2589" w:type="dxa"/>
            <w:gridSpan w:val="3"/>
            <w:tcBorders>
              <w:top w:val="nil"/>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c>
          <w:tcPr>
            <w:tcW w:w="4424" w:type="dxa"/>
            <w:gridSpan w:val="3"/>
            <w:tcBorders>
              <w:top w:val="nil"/>
              <w:left w:val="nil"/>
              <w:right w:val="single" w:color="auto" w:sz="2" w:space="0"/>
            </w:tcBorders>
            <w:tcMar>
              <w:top w:w="0" w:type="dxa"/>
              <w:left w:w="28" w:type="dxa"/>
              <w:bottom w:w="0" w:type="dxa"/>
              <w:right w:w="28" w:type="dxa"/>
            </w:tcMar>
            <w:vAlign w:val="center"/>
          </w:tcPr>
          <w:p>
            <w:pPr>
              <w:spacing w:line="280" w:lineRule="exact"/>
              <w:rPr>
                <w:rFonts w:ascii="宋体" w:hAnsi="宋体"/>
                <w:b/>
                <w:color w:val="000000"/>
                <w:kern w:val="0"/>
                <w:sz w:val="18"/>
                <w:szCs w:val="18"/>
              </w:rPr>
            </w:pPr>
            <w:r>
              <w:rPr>
                <w:rFonts w:hint="eastAsia" w:ascii="宋体" w:hAnsi="宋体"/>
                <w:b/>
                <w:color w:val="000000"/>
                <w:kern w:val="0"/>
                <w:sz w:val="18"/>
                <w:szCs w:val="18"/>
              </w:rPr>
              <w:t>省林业局</w:t>
            </w:r>
          </w:p>
        </w:tc>
        <w:tc>
          <w:tcPr>
            <w:tcW w:w="1416"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top w:val="nil"/>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tcMar>
              <w:top w:w="0" w:type="dxa"/>
              <w:left w:w="28" w:type="dxa"/>
              <w:bottom w:w="0" w:type="dxa"/>
              <w:right w:w="28" w:type="dxa"/>
            </w:tcMar>
            <w:vAlign w:val="center"/>
          </w:tcPr>
          <w:p>
            <w:pPr>
              <w:widowControl/>
              <w:spacing w:line="280" w:lineRule="exact"/>
              <w:rPr>
                <w:rFonts w:ascii="宋体" w:hAnsi="宋体"/>
                <w:sz w:val="18"/>
                <w:szCs w:val="18"/>
              </w:rPr>
            </w:pPr>
            <w:r>
              <w:rPr>
                <w:rFonts w:hint="eastAsia" w:ascii="宋体" w:hAnsi="宋体"/>
                <w:color w:val="000000"/>
                <w:kern w:val="0"/>
                <w:sz w:val="18"/>
                <w:szCs w:val="18"/>
              </w:rPr>
              <w:t>1.新增森林面积</w:t>
            </w:r>
          </w:p>
        </w:tc>
        <w:tc>
          <w:tcPr>
            <w:tcW w:w="1416"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万公顷</w:t>
            </w:r>
          </w:p>
        </w:tc>
        <w:tc>
          <w:tcPr>
            <w:tcW w:w="992"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16</w:t>
            </w:r>
          </w:p>
        </w:tc>
        <w:tc>
          <w:tcPr>
            <w:tcW w:w="2589" w:type="dxa"/>
            <w:gridSpan w:val="3"/>
            <w:tcBorders>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c>
          <w:tcPr>
            <w:tcW w:w="4424" w:type="dxa"/>
            <w:gridSpan w:val="3"/>
            <w:tcBorders>
              <w:left w:val="nil"/>
              <w:bottom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2.增加森林碳汇投入</w:t>
            </w:r>
          </w:p>
        </w:tc>
        <w:tc>
          <w:tcPr>
            <w:tcW w:w="1416" w:type="dxa"/>
            <w:tcBorders>
              <w:left w:val="single" w:color="auto" w:sz="2" w:space="0"/>
              <w:bottom w:val="nil"/>
              <w:right w:val="single" w:color="auto" w:sz="2" w:space="0"/>
            </w:tcBorders>
            <w:tcMar>
              <w:top w:w="0" w:type="dxa"/>
              <w:left w:w="28" w:type="dxa"/>
              <w:bottom w:w="0" w:type="dxa"/>
              <w:right w:w="28" w:type="dxa"/>
            </w:tcMar>
            <w:vAlign w:val="center"/>
          </w:tcPr>
          <w:p>
            <w:pPr>
              <w:spacing w:line="280" w:lineRule="exact"/>
              <w:jc w:val="center"/>
              <w:rPr>
                <w:rFonts w:ascii="宋体" w:hAnsi="宋体"/>
              </w:rPr>
            </w:pPr>
            <w:r>
              <w:rPr>
                <w:rFonts w:hint="eastAsia" w:ascii="宋体" w:hAnsi="宋体" w:cs="宋体"/>
                <w:kern w:val="0"/>
                <w:sz w:val="18"/>
                <w:szCs w:val="21"/>
              </w:rPr>
              <w:t>万元</w:t>
            </w:r>
          </w:p>
        </w:tc>
        <w:tc>
          <w:tcPr>
            <w:tcW w:w="992" w:type="dxa"/>
            <w:tcBorders>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17</w:t>
            </w:r>
          </w:p>
        </w:tc>
        <w:tc>
          <w:tcPr>
            <w:tcW w:w="2589" w:type="dxa"/>
            <w:gridSpan w:val="3"/>
            <w:tcBorders>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b/>
                <w:color w:val="000000"/>
                <w:kern w:val="0"/>
                <w:sz w:val="18"/>
                <w:szCs w:val="18"/>
              </w:rPr>
              <w:t>省海洋与渔业局</w:t>
            </w:r>
          </w:p>
        </w:tc>
        <w:tc>
          <w:tcPr>
            <w:tcW w:w="1416"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992"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top w:val="nil"/>
              <w:left w:val="single" w:color="auto" w:sz="2" w:space="0"/>
              <w:bottom w:val="nil"/>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trHeight w:val="324" w:hRule="atLeast"/>
        </w:trPr>
        <w:tc>
          <w:tcPr>
            <w:tcW w:w="4424" w:type="dxa"/>
            <w:gridSpan w:val="3"/>
            <w:tcBorders>
              <w:top w:val="nil"/>
              <w:left w:val="nil"/>
              <w:right w:val="single" w:color="auto" w:sz="2" w:space="0"/>
            </w:tcBorders>
            <w:tcMar>
              <w:top w:w="0" w:type="dxa"/>
              <w:left w:w="28" w:type="dxa"/>
              <w:bottom w:w="0" w:type="dxa"/>
              <w:right w:w="28" w:type="dxa"/>
            </w:tcMar>
            <w:vAlign w:val="center"/>
          </w:tcPr>
          <w:p>
            <w:pPr>
              <w:spacing w:line="280" w:lineRule="exact"/>
              <w:rPr>
                <w:rFonts w:ascii="宋体" w:hAnsi="宋体"/>
                <w:color w:val="000000"/>
                <w:kern w:val="0"/>
                <w:sz w:val="18"/>
                <w:szCs w:val="18"/>
              </w:rPr>
            </w:pPr>
            <w:r>
              <w:rPr>
                <w:rFonts w:hint="eastAsia" w:ascii="宋体" w:hAnsi="宋体"/>
                <w:color w:val="000000"/>
                <w:kern w:val="0"/>
                <w:sz w:val="18"/>
                <w:szCs w:val="18"/>
              </w:rPr>
              <w:t>1.海平面较上年变化</w:t>
            </w:r>
          </w:p>
        </w:tc>
        <w:tc>
          <w:tcPr>
            <w:tcW w:w="1416"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r>
              <w:rPr>
                <w:rFonts w:hint="eastAsia" w:ascii="宋体" w:hAnsi="宋体"/>
                <w:color w:val="000000"/>
                <w:kern w:val="0"/>
                <w:sz w:val="18"/>
                <w:szCs w:val="18"/>
              </w:rPr>
              <w:t>毫米</w:t>
            </w:r>
          </w:p>
        </w:tc>
        <w:tc>
          <w:tcPr>
            <w:tcW w:w="992" w:type="dxa"/>
            <w:tcBorders>
              <w:top w:val="nil"/>
              <w:left w:val="single" w:color="auto" w:sz="2" w:space="0"/>
              <w:righ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21"/>
              </w:rPr>
            </w:pPr>
            <w:r>
              <w:rPr>
                <w:rFonts w:hint="eastAsia" w:ascii="宋体" w:hAnsi="宋体" w:cs="宋体"/>
                <w:kern w:val="0"/>
                <w:sz w:val="18"/>
                <w:szCs w:val="21"/>
              </w:rPr>
              <w:t>18</w:t>
            </w:r>
          </w:p>
        </w:tc>
        <w:tc>
          <w:tcPr>
            <w:tcW w:w="2589" w:type="dxa"/>
            <w:gridSpan w:val="3"/>
            <w:tcBorders>
              <w:top w:val="nil"/>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5" w:hRule="atLeast"/>
        </w:trPr>
        <w:tc>
          <w:tcPr>
            <w:tcW w:w="4424" w:type="dxa"/>
            <w:gridSpan w:val="3"/>
            <w:tcBorders>
              <w:left w:val="nil"/>
              <w:right w:val="single" w:color="auto" w:sz="2" w:space="0"/>
            </w:tcBorders>
            <w:tcMar>
              <w:top w:w="0" w:type="dxa"/>
              <w:left w:w="28" w:type="dxa"/>
              <w:bottom w:w="0" w:type="dxa"/>
              <w:right w:w="28" w:type="dxa"/>
            </w:tcMar>
            <w:vAlign w:val="center"/>
          </w:tcPr>
          <w:p>
            <w:pPr>
              <w:spacing w:line="280" w:lineRule="exact"/>
              <w:rPr>
                <w:rFonts w:ascii="宋体" w:hAnsi="宋体"/>
                <w:color w:val="FF0000"/>
                <w:kern w:val="0"/>
                <w:sz w:val="18"/>
                <w:szCs w:val="18"/>
              </w:rPr>
            </w:pPr>
            <w:r>
              <w:rPr>
                <w:rFonts w:hint="eastAsia" w:ascii="宋体" w:hAnsi="宋体"/>
                <w:b/>
                <w:color w:val="000000"/>
                <w:kern w:val="0"/>
                <w:sz w:val="18"/>
                <w:szCs w:val="18"/>
              </w:rPr>
              <w:t>省气象局</w:t>
            </w:r>
          </w:p>
        </w:tc>
        <w:tc>
          <w:tcPr>
            <w:tcW w:w="1416" w:type="dxa"/>
            <w:tcBorders>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olor w:val="000000"/>
                <w:kern w:val="0"/>
                <w:sz w:val="18"/>
                <w:szCs w:val="18"/>
              </w:rPr>
            </w:pPr>
            <w:r>
              <w:rPr>
                <w:rFonts w:hint="eastAsia" w:ascii="宋体" w:hAnsi="宋体" w:cs="宋体"/>
                <w:kern w:val="0"/>
                <w:sz w:val="18"/>
                <w:szCs w:val="21"/>
              </w:rPr>
              <w:t>—</w:t>
            </w:r>
          </w:p>
        </w:tc>
        <w:tc>
          <w:tcPr>
            <w:tcW w:w="992" w:type="dxa"/>
            <w:tcBorders>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589" w:type="dxa"/>
            <w:gridSpan w:val="3"/>
            <w:tcBorders>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55" w:hRule="atLeast"/>
        </w:trPr>
        <w:tc>
          <w:tcPr>
            <w:tcW w:w="4424" w:type="dxa"/>
            <w:gridSpan w:val="3"/>
            <w:tcBorders>
              <w:left w:val="nil"/>
              <w:right w:val="single" w:color="auto" w:sz="2" w:space="0"/>
            </w:tcBorders>
            <w:tcMar>
              <w:top w:w="0" w:type="dxa"/>
              <w:left w:w="28" w:type="dxa"/>
              <w:bottom w:w="0" w:type="dxa"/>
              <w:right w:w="28" w:type="dxa"/>
            </w:tcMar>
            <w:vAlign w:val="center"/>
          </w:tcPr>
          <w:p>
            <w:pPr>
              <w:spacing w:line="280" w:lineRule="exact"/>
              <w:rPr>
                <w:rFonts w:ascii="宋体" w:hAnsi="宋体"/>
                <w:b/>
                <w:color w:val="FF0000"/>
                <w:kern w:val="0"/>
                <w:sz w:val="18"/>
                <w:szCs w:val="18"/>
              </w:rPr>
            </w:pPr>
            <w:r>
              <w:rPr>
                <w:rFonts w:hint="eastAsia" w:ascii="宋体" w:hAnsi="宋体"/>
                <w:color w:val="000000"/>
                <w:kern w:val="0"/>
                <w:sz w:val="18"/>
                <w:szCs w:val="18"/>
              </w:rPr>
              <w:t>1.年平均气温</w:t>
            </w:r>
          </w:p>
        </w:tc>
        <w:tc>
          <w:tcPr>
            <w:tcW w:w="1416" w:type="dxa"/>
            <w:tcBorders>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olor w:val="000000"/>
                <w:kern w:val="0"/>
                <w:sz w:val="18"/>
                <w:szCs w:val="18"/>
              </w:rPr>
              <w:t>摄氏度</w:t>
            </w:r>
          </w:p>
        </w:tc>
        <w:tc>
          <w:tcPr>
            <w:tcW w:w="992" w:type="dxa"/>
            <w:tcBorders>
              <w:left w:val="single" w:color="auto" w:sz="2"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19</w:t>
            </w:r>
          </w:p>
        </w:tc>
        <w:tc>
          <w:tcPr>
            <w:tcW w:w="2589" w:type="dxa"/>
            <w:gridSpan w:val="3"/>
            <w:tcBorders>
              <w:left w:val="single" w:color="auto" w:sz="2"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26" w:hRule="atLeast"/>
        </w:trPr>
        <w:tc>
          <w:tcPr>
            <w:tcW w:w="4424" w:type="dxa"/>
            <w:gridSpan w:val="3"/>
            <w:tcBorders>
              <w:left w:val="nil"/>
              <w:bottom w:val="single" w:color="auto" w:sz="8" w:space="0"/>
              <w:right w:val="single" w:color="auto" w:sz="2" w:space="0"/>
            </w:tcBorders>
            <w:tcMar>
              <w:top w:w="0" w:type="dxa"/>
              <w:left w:w="28" w:type="dxa"/>
              <w:bottom w:w="0" w:type="dxa"/>
              <w:right w:w="28" w:type="dxa"/>
            </w:tcMar>
            <w:vAlign w:val="center"/>
          </w:tcPr>
          <w:p>
            <w:pPr>
              <w:spacing w:line="280" w:lineRule="exact"/>
              <w:rPr>
                <w:rFonts w:ascii="宋体" w:hAnsi="宋体"/>
                <w:b/>
                <w:color w:val="FF0000"/>
                <w:kern w:val="0"/>
                <w:sz w:val="18"/>
                <w:szCs w:val="18"/>
              </w:rPr>
            </w:pPr>
            <w:r>
              <w:rPr>
                <w:rFonts w:hint="eastAsia" w:ascii="宋体" w:hAnsi="宋体"/>
                <w:color w:val="000000"/>
                <w:kern w:val="0"/>
                <w:sz w:val="18"/>
                <w:szCs w:val="18"/>
              </w:rPr>
              <w:t>2.平均年降水量</w:t>
            </w:r>
          </w:p>
        </w:tc>
        <w:tc>
          <w:tcPr>
            <w:tcW w:w="1416" w:type="dxa"/>
            <w:tcBorders>
              <w:left w:val="single" w:color="auto" w:sz="2" w:space="0"/>
              <w:bottom w:val="single" w:color="auto" w:sz="8"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olor w:val="000000"/>
                <w:kern w:val="0"/>
                <w:sz w:val="18"/>
                <w:szCs w:val="18"/>
              </w:rPr>
              <w:t>毫米</w:t>
            </w:r>
          </w:p>
        </w:tc>
        <w:tc>
          <w:tcPr>
            <w:tcW w:w="992" w:type="dxa"/>
            <w:tcBorders>
              <w:left w:val="single" w:color="auto" w:sz="2" w:space="0"/>
              <w:bottom w:val="single" w:color="auto" w:sz="8" w:space="0"/>
              <w:right w:val="single" w:color="auto" w:sz="2" w:space="0"/>
            </w:tcBorders>
            <w:tcMar>
              <w:top w:w="0" w:type="dxa"/>
              <w:left w:w="28" w:type="dxa"/>
              <w:bottom w:w="0" w:type="dxa"/>
              <w:right w:w="28" w:type="dxa"/>
            </w:tcMar>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20</w:t>
            </w:r>
          </w:p>
        </w:tc>
        <w:tc>
          <w:tcPr>
            <w:tcW w:w="2589" w:type="dxa"/>
            <w:gridSpan w:val="3"/>
            <w:tcBorders>
              <w:left w:val="single" w:color="auto" w:sz="2" w:space="0"/>
              <w:bottom w:val="single" w:color="auto" w:sz="8" w:space="0"/>
            </w:tcBorders>
            <w:tcMar>
              <w:top w:w="0" w:type="dxa"/>
              <w:left w:w="28" w:type="dxa"/>
              <w:bottom w:w="0" w:type="dxa"/>
              <w:right w:w="28" w:type="dxa"/>
            </w:tcMar>
            <w:vAlign w:val="center"/>
          </w:tcPr>
          <w:p>
            <w:pPr>
              <w:widowControl/>
              <w:spacing w:line="280" w:lineRule="exact"/>
              <w:jc w:val="center"/>
              <w:rPr>
                <w:rFonts w:ascii="宋体" w:hAnsi="宋体" w:cs="宋体"/>
                <w:kern w:val="0"/>
                <w:sz w:val="18"/>
                <w:szCs w:val="18"/>
              </w:rPr>
            </w:pPr>
          </w:p>
        </w:tc>
      </w:tr>
    </w:tbl>
    <w:p>
      <w:pPr>
        <w:widowControl/>
        <w:rPr>
          <w:rFonts w:ascii="宋体" w:hAnsi="宋体" w:cs="宋体"/>
          <w:kern w:val="0"/>
          <w:sz w:val="18"/>
          <w:szCs w:val="21"/>
        </w:rPr>
      </w:pPr>
      <w:r>
        <w:rPr>
          <w:rFonts w:hint="eastAsia" w:ascii="宋体" w:hAnsi="宋体" w:cs="宋体"/>
          <w:kern w:val="0"/>
          <w:sz w:val="18"/>
          <w:szCs w:val="21"/>
        </w:rPr>
        <w:t>单位负责人：                    填表人：                        报出日期：２０   年   月   日</w:t>
      </w:r>
    </w:p>
    <w:p>
      <w:pPr>
        <w:widowControl/>
        <w:rPr>
          <w:rFonts w:ascii="宋体" w:hAnsi="宋体" w:cs="宋体"/>
          <w:kern w:val="0"/>
          <w:sz w:val="18"/>
          <w:szCs w:val="21"/>
        </w:rPr>
      </w:pPr>
    </w:p>
    <w:p>
      <w:pPr>
        <w:spacing w:line="300" w:lineRule="exact"/>
        <w:ind w:left="720" w:hanging="720" w:hangingChars="400"/>
        <w:rPr>
          <w:rFonts w:ascii="宋体" w:hAnsi="宋体"/>
          <w:sz w:val="18"/>
          <w:szCs w:val="18"/>
        </w:rPr>
      </w:pPr>
      <w:r>
        <w:rPr>
          <w:rFonts w:hint="eastAsia" w:ascii="宋体" w:hAnsi="宋体" w:cs="宋体"/>
          <w:kern w:val="0"/>
          <w:sz w:val="18"/>
          <w:szCs w:val="21"/>
        </w:rPr>
        <w:t>说明：</w:t>
      </w:r>
      <w:r>
        <w:rPr>
          <w:rFonts w:hint="eastAsia" w:ascii="宋体" w:hAnsi="宋体"/>
          <w:sz w:val="18"/>
          <w:szCs w:val="18"/>
        </w:rPr>
        <w:t>1.本表由省生态环境厅、财政厅、住建厅、工信厅、水利厅、农业农村厅、市场监督管理局、林业局、海洋与渔业局、气象局负责报送。</w:t>
      </w:r>
    </w:p>
    <w:p>
      <w:pPr>
        <w:spacing w:line="300" w:lineRule="exact"/>
        <w:ind w:firstLine="540" w:firstLineChars="300"/>
        <w:rPr>
          <w:rFonts w:ascii="宋体" w:hAnsi="宋体"/>
          <w:sz w:val="18"/>
          <w:szCs w:val="18"/>
        </w:rPr>
      </w:pPr>
      <w:r>
        <w:rPr>
          <w:rFonts w:hint="eastAsia" w:ascii="宋体" w:hAnsi="宋体"/>
          <w:sz w:val="18"/>
          <w:szCs w:val="18"/>
        </w:rPr>
        <w:t>2.报送时间为2020年7月31日前。</w:t>
      </w:r>
      <w:bookmarkStart w:id="6" w:name="_Toc358107969"/>
    </w:p>
    <w:p>
      <w:pPr>
        <w:spacing w:line="300" w:lineRule="exact"/>
        <w:ind w:firstLine="540" w:firstLineChars="300"/>
        <w:rPr>
          <w:rFonts w:ascii="宋体" w:hAnsi="宋体"/>
          <w:sz w:val="18"/>
          <w:szCs w:val="18"/>
        </w:rPr>
      </w:pPr>
    </w:p>
    <w:p>
      <w:pPr>
        <w:spacing w:line="240" w:lineRule="exact"/>
        <w:ind w:firstLine="632" w:firstLineChars="300"/>
        <w:rPr>
          <w:rFonts w:ascii="宋体" w:hAnsi="宋体"/>
          <w:b/>
        </w:rPr>
      </w:pPr>
      <w:bookmarkStart w:id="7" w:name="_Toc358386146"/>
    </w:p>
    <w:bookmarkEnd w:id="6"/>
    <w:bookmarkEnd w:id="7"/>
    <w:p>
      <w:pPr>
        <w:spacing w:line="240" w:lineRule="exact"/>
        <w:ind w:firstLine="540" w:firstLineChars="300"/>
        <w:rPr>
          <w:rFonts w:ascii="宋体" w:hAnsi="宋体"/>
          <w:sz w:val="18"/>
          <w:szCs w:val="18"/>
        </w:rPr>
      </w:pPr>
    </w:p>
    <w:p>
      <w:pPr>
        <w:pStyle w:val="3"/>
        <w:spacing w:before="0" w:after="0" w:line="240" w:lineRule="auto"/>
        <w:jc w:val="center"/>
        <w:rPr>
          <w:rFonts w:ascii="Times New Roman" w:hAnsi="Times New Roman" w:eastAsia="宋体"/>
        </w:rPr>
      </w:pPr>
      <w:bookmarkStart w:id="8" w:name="_Toc358107971"/>
      <w:bookmarkStart w:id="9" w:name="_Toc358386148"/>
      <w:r>
        <w:rPr>
          <w:rFonts w:hint="eastAsia" w:ascii="宋体" w:hAnsi="宋体" w:eastAsia="宋体"/>
        </w:rPr>
        <w:t>公共机构能源资源消费</w:t>
      </w:r>
      <w:bookmarkEnd w:id="8"/>
      <w:bookmarkEnd w:id="9"/>
    </w:p>
    <w:tbl>
      <w:tblPr>
        <w:tblStyle w:val="26"/>
        <w:tblW w:w="9421" w:type="dxa"/>
        <w:tblInd w:w="0" w:type="dxa"/>
        <w:tblLayout w:type="fixed"/>
        <w:tblCellMar>
          <w:top w:w="0" w:type="dxa"/>
          <w:left w:w="108" w:type="dxa"/>
          <w:bottom w:w="0" w:type="dxa"/>
          <w:right w:w="108" w:type="dxa"/>
        </w:tblCellMar>
      </w:tblPr>
      <w:tblGrid>
        <w:gridCol w:w="2973"/>
        <w:gridCol w:w="1223"/>
        <w:gridCol w:w="228"/>
        <w:gridCol w:w="1413"/>
        <w:gridCol w:w="994"/>
        <w:gridCol w:w="200"/>
        <w:gridCol w:w="907"/>
        <w:gridCol w:w="1483"/>
      </w:tblGrid>
      <w:tr>
        <w:tblPrEx>
          <w:tblLayout w:type="fixed"/>
          <w:tblCellMar>
            <w:top w:w="0" w:type="dxa"/>
            <w:left w:w="108" w:type="dxa"/>
            <w:bottom w:w="0" w:type="dxa"/>
            <w:right w:w="108" w:type="dxa"/>
          </w:tblCellMar>
        </w:tblPrEx>
        <w:tc>
          <w:tcPr>
            <w:tcW w:w="2973" w:type="dxa"/>
            <w:tcMar>
              <w:left w:w="0" w:type="dxa"/>
              <w:right w:w="0" w:type="dxa"/>
            </w:tcMar>
          </w:tcPr>
          <w:p>
            <w:pPr>
              <w:spacing w:line="240" w:lineRule="exact"/>
              <w:jc w:val="center"/>
              <w:rPr>
                <w:rFonts w:ascii="宋体" w:hAnsi="宋体"/>
                <w:sz w:val="32"/>
                <w:szCs w:val="32"/>
              </w:rPr>
            </w:pPr>
          </w:p>
        </w:tc>
        <w:tc>
          <w:tcPr>
            <w:tcW w:w="1223" w:type="dxa"/>
            <w:tcMar>
              <w:left w:w="0" w:type="dxa"/>
              <w:right w:w="0" w:type="dxa"/>
            </w:tcMar>
          </w:tcPr>
          <w:p>
            <w:pPr>
              <w:spacing w:line="240" w:lineRule="exact"/>
              <w:jc w:val="center"/>
              <w:rPr>
                <w:rFonts w:ascii="宋体" w:hAnsi="宋体"/>
                <w:sz w:val="32"/>
                <w:szCs w:val="32"/>
              </w:rPr>
            </w:pPr>
          </w:p>
        </w:tc>
        <w:tc>
          <w:tcPr>
            <w:tcW w:w="2835" w:type="dxa"/>
            <w:gridSpan w:val="4"/>
            <w:tcMar>
              <w:left w:w="0" w:type="dxa"/>
              <w:right w:w="0" w:type="dxa"/>
            </w:tcMar>
          </w:tcPr>
          <w:p>
            <w:pPr>
              <w:spacing w:line="240" w:lineRule="exact"/>
              <w:jc w:val="center"/>
              <w:rPr>
                <w:rFonts w:ascii="宋体" w:hAnsi="宋体"/>
                <w:sz w:val="32"/>
                <w:szCs w:val="32"/>
              </w:rPr>
            </w:pPr>
          </w:p>
        </w:tc>
        <w:tc>
          <w:tcPr>
            <w:tcW w:w="907"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PW02</w:t>
            </w:r>
            <w:r>
              <w:rPr>
                <w:rFonts w:ascii="宋体" w:hAnsi="宋体"/>
                <w:sz w:val="18"/>
                <w:szCs w:val="18"/>
              </w:rPr>
              <w:t>表</w:t>
            </w:r>
          </w:p>
        </w:tc>
      </w:tr>
      <w:tr>
        <w:tblPrEx>
          <w:tblLayout w:type="fixed"/>
          <w:tblCellMar>
            <w:top w:w="0" w:type="dxa"/>
            <w:left w:w="108" w:type="dxa"/>
            <w:bottom w:w="0" w:type="dxa"/>
            <w:right w:w="108" w:type="dxa"/>
          </w:tblCellMar>
        </w:tblPrEx>
        <w:tc>
          <w:tcPr>
            <w:tcW w:w="2973" w:type="dxa"/>
            <w:tcMar>
              <w:left w:w="0" w:type="dxa"/>
              <w:right w:w="0" w:type="dxa"/>
            </w:tcMar>
          </w:tcPr>
          <w:p>
            <w:pPr>
              <w:spacing w:line="240" w:lineRule="exact"/>
              <w:jc w:val="center"/>
              <w:rPr>
                <w:rFonts w:ascii="宋体" w:hAnsi="宋体"/>
                <w:sz w:val="32"/>
                <w:szCs w:val="32"/>
              </w:rPr>
            </w:pPr>
          </w:p>
        </w:tc>
        <w:tc>
          <w:tcPr>
            <w:tcW w:w="1223" w:type="dxa"/>
            <w:tcMar>
              <w:left w:w="0" w:type="dxa"/>
              <w:right w:w="0" w:type="dxa"/>
            </w:tcMar>
          </w:tcPr>
          <w:p>
            <w:pPr>
              <w:spacing w:line="240" w:lineRule="exact"/>
              <w:jc w:val="center"/>
              <w:rPr>
                <w:rFonts w:ascii="宋体" w:hAnsi="宋体"/>
                <w:sz w:val="32"/>
                <w:szCs w:val="32"/>
              </w:rPr>
            </w:pPr>
          </w:p>
        </w:tc>
        <w:tc>
          <w:tcPr>
            <w:tcW w:w="2835" w:type="dxa"/>
            <w:gridSpan w:val="4"/>
            <w:tcMar>
              <w:left w:w="0" w:type="dxa"/>
              <w:right w:w="0" w:type="dxa"/>
            </w:tcMar>
          </w:tcPr>
          <w:p>
            <w:pPr>
              <w:spacing w:line="240" w:lineRule="exact"/>
              <w:jc w:val="center"/>
              <w:rPr>
                <w:rFonts w:ascii="宋体" w:hAnsi="宋体"/>
                <w:sz w:val="32"/>
                <w:szCs w:val="32"/>
              </w:rPr>
            </w:pPr>
          </w:p>
        </w:tc>
        <w:tc>
          <w:tcPr>
            <w:tcW w:w="90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2973" w:type="dxa"/>
            <w:tcMar>
              <w:left w:w="0" w:type="dxa"/>
              <w:right w:w="0" w:type="dxa"/>
            </w:tcMar>
          </w:tcPr>
          <w:p>
            <w:pPr>
              <w:spacing w:line="240" w:lineRule="exact"/>
              <w:rPr>
                <w:rFonts w:ascii="宋体" w:hAnsi="宋体"/>
                <w:sz w:val="32"/>
                <w:szCs w:val="32"/>
              </w:rPr>
            </w:pPr>
          </w:p>
        </w:tc>
        <w:tc>
          <w:tcPr>
            <w:tcW w:w="1223" w:type="dxa"/>
            <w:tcMar>
              <w:left w:w="0" w:type="dxa"/>
              <w:right w:w="0" w:type="dxa"/>
            </w:tcMar>
          </w:tcPr>
          <w:p>
            <w:pPr>
              <w:spacing w:line="240" w:lineRule="exact"/>
              <w:jc w:val="center"/>
              <w:rPr>
                <w:rFonts w:ascii="宋体" w:hAnsi="宋体"/>
                <w:sz w:val="32"/>
                <w:szCs w:val="32"/>
              </w:rPr>
            </w:pPr>
          </w:p>
        </w:tc>
        <w:tc>
          <w:tcPr>
            <w:tcW w:w="2835" w:type="dxa"/>
            <w:gridSpan w:val="4"/>
            <w:tcMar>
              <w:left w:w="0" w:type="dxa"/>
              <w:right w:w="0" w:type="dxa"/>
            </w:tcMar>
          </w:tcPr>
          <w:p>
            <w:pPr>
              <w:spacing w:line="240" w:lineRule="exact"/>
              <w:jc w:val="center"/>
              <w:rPr>
                <w:rFonts w:ascii="宋体" w:hAnsi="宋体"/>
                <w:sz w:val="32"/>
                <w:szCs w:val="32"/>
              </w:rPr>
            </w:pPr>
          </w:p>
        </w:tc>
        <w:tc>
          <w:tcPr>
            <w:tcW w:w="90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973" w:type="dxa"/>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综合机关名称：省机关事务管理局</w:t>
            </w:r>
          </w:p>
        </w:tc>
        <w:tc>
          <w:tcPr>
            <w:tcW w:w="1223" w:type="dxa"/>
            <w:tcBorders>
              <w:bottom w:val="single" w:color="auto" w:sz="8" w:space="0"/>
            </w:tcBorders>
            <w:tcMar>
              <w:left w:w="0" w:type="dxa"/>
              <w:right w:w="0" w:type="dxa"/>
            </w:tcMar>
          </w:tcPr>
          <w:p>
            <w:pPr>
              <w:spacing w:line="240" w:lineRule="exact"/>
              <w:jc w:val="center"/>
              <w:rPr>
                <w:rFonts w:ascii="宋体" w:hAnsi="宋体"/>
                <w:sz w:val="32"/>
                <w:szCs w:val="32"/>
              </w:rPr>
            </w:pPr>
          </w:p>
        </w:tc>
        <w:tc>
          <w:tcPr>
            <w:tcW w:w="2835" w:type="dxa"/>
            <w:gridSpan w:val="4"/>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907" w:type="dxa"/>
            <w:tcBorders>
              <w:bottom w:val="single" w:color="auto" w:sz="8" w:space="0"/>
            </w:tcBorders>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83" w:type="dxa"/>
            <w:tcBorders>
              <w:bottom w:val="single" w:color="auto" w:sz="8" w:space="0"/>
            </w:tcBorders>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trHeight w:val="284" w:hRule="exact"/>
        </w:trPr>
        <w:tc>
          <w:tcPr>
            <w:tcW w:w="4424" w:type="dxa"/>
            <w:gridSpan w:val="3"/>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指标名称</w:t>
            </w:r>
          </w:p>
        </w:tc>
        <w:tc>
          <w:tcPr>
            <w:tcW w:w="1413"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计量单位</w:t>
            </w:r>
          </w:p>
        </w:tc>
        <w:tc>
          <w:tcPr>
            <w:tcW w:w="994"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代码</w:t>
            </w:r>
          </w:p>
        </w:tc>
        <w:tc>
          <w:tcPr>
            <w:tcW w:w="2590" w:type="dxa"/>
            <w:gridSpan w:val="3"/>
            <w:tcBorders>
              <w:top w:val="single" w:color="auto" w:sz="8"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rFonts w:ascii="宋体" w:hAnsi="宋体" w:cs="宋体"/>
                <w:kern w:val="0"/>
                <w:sz w:val="18"/>
                <w:szCs w:val="21"/>
              </w:rPr>
            </w:pPr>
            <w:r>
              <w:rPr>
                <w:rFonts w:hint="eastAsia" w:ascii="宋体" w:hAnsi="宋体" w:cs="宋体"/>
                <w:kern w:val="0"/>
                <w:sz w:val="18"/>
                <w:szCs w:val="21"/>
              </w:rPr>
              <w:t>本年</w:t>
            </w:r>
          </w:p>
        </w:tc>
      </w:tr>
      <w:tr>
        <w:tblPrEx>
          <w:tblLayout w:type="fixed"/>
          <w:tblCellMar>
            <w:top w:w="0" w:type="dxa"/>
            <w:left w:w="0" w:type="dxa"/>
            <w:bottom w:w="0" w:type="dxa"/>
            <w:right w:w="0" w:type="dxa"/>
          </w:tblCellMar>
        </w:tblPrEx>
        <w:trPr>
          <w:trHeight w:val="284" w:hRule="exact"/>
        </w:trPr>
        <w:tc>
          <w:tcPr>
            <w:tcW w:w="4424" w:type="dxa"/>
            <w:gridSpan w:val="3"/>
            <w:tcBorders>
              <w:top w:val="single" w:color="auto" w:sz="2" w:space="0"/>
              <w:left w:val="nil"/>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甲</w:t>
            </w:r>
          </w:p>
        </w:tc>
        <w:tc>
          <w:tcPr>
            <w:tcW w:w="141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乙</w:t>
            </w:r>
          </w:p>
        </w:tc>
        <w:tc>
          <w:tcPr>
            <w:tcW w:w="994"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丙</w:t>
            </w:r>
          </w:p>
        </w:tc>
        <w:tc>
          <w:tcPr>
            <w:tcW w:w="2590" w:type="dxa"/>
            <w:gridSpan w:val="3"/>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rPr>
          <w:trHeight w:val="284" w:hRule="exact"/>
        </w:trPr>
        <w:tc>
          <w:tcPr>
            <w:tcW w:w="4424" w:type="dxa"/>
            <w:gridSpan w:val="3"/>
            <w:tcBorders>
              <w:top w:val="single" w:color="auto" w:sz="2" w:space="0"/>
              <w:left w:val="nil"/>
              <w:bottom w:val="nil"/>
              <w:right w:val="single" w:color="auto" w:sz="2" w:space="0"/>
            </w:tcBorders>
            <w:tcMar>
              <w:top w:w="0" w:type="dxa"/>
              <w:left w:w="28" w:type="dxa"/>
              <w:bottom w:w="0" w:type="dxa"/>
              <w:right w:w="28" w:type="dxa"/>
            </w:tcMar>
            <w:vAlign w:val="center"/>
          </w:tcPr>
          <w:p>
            <w:pPr>
              <w:widowControl/>
              <w:rPr>
                <w:rFonts w:ascii="宋体" w:hAnsi="宋体" w:cs="宋体"/>
                <w:b/>
                <w:kern w:val="0"/>
                <w:sz w:val="18"/>
                <w:szCs w:val="21"/>
              </w:rPr>
            </w:pPr>
            <w:r>
              <w:rPr>
                <w:rFonts w:hint="eastAsia" w:ascii="宋体" w:hAnsi="宋体" w:cs="宋体"/>
                <w:b/>
                <w:kern w:val="0"/>
                <w:sz w:val="18"/>
                <w:szCs w:val="21"/>
              </w:rPr>
              <w:t>一、基本情况</w:t>
            </w:r>
          </w:p>
        </w:tc>
        <w:tc>
          <w:tcPr>
            <w:tcW w:w="1413" w:type="dxa"/>
            <w:tcBorders>
              <w:top w:val="single" w:color="auto" w:sz="2" w:space="0"/>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c>
          <w:tcPr>
            <w:tcW w:w="994" w:type="dxa"/>
            <w:tcBorders>
              <w:top w:val="single" w:color="auto" w:sz="2" w:space="0"/>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c>
          <w:tcPr>
            <w:tcW w:w="2590" w:type="dxa"/>
            <w:gridSpan w:val="3"/>
            <w:tcBorders>
              <w:top w:val="single" w:color="auto" w:sz="2" w:space="0"/>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widowControl/>
              <w:ind w:firstLine="88" w:firstLineChars="49"/>
              <w:rPr>
                <w:rFonts w:ascii="宋体" w:hAnsi="宋体" w:cs="宋体"/>
                <w:kern w:val="0"/>
                <w:sz w:val="18"/>
                <w:szCs w:val="21"/>
              </w:rPr>
            </w:pPr>
            <w:r>
              <w:rPr>
                <w:rFonts w:hint="eastAsia" w:ascii="宋体" w:hAnsi="宋体" w:cs="宋体"/>
                <w:kern w:val="0"/>
                <w:sz w:val="18"/>
                <w:szCs w:val="21"/>
              </w:rPr>
              <w:t>公共机构数量</w:t>
            </w:r>
          </w:p>
        </w:tc>
        <w:tc>
          <w:tcPr>
            <w:tcW w:w="1413"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21"/>
              </w:rPr>
            </w:pPr>
            <w:r>
              <w:rPr>
                <w:rFonts w:hint="eastAsia" w:ascii="宋体" w:hAnsi="宋体" w:cs="宋体"/>
                <w:kern w:val="0"/>
                <w:sz w:val="18"/>
                <w:szCs w:val="21"/>
              </w:rPr>
              <w:t>个</w:t>
            </w:r>
          </w:p>
        </w:tc>
        <w:tc>
          <w:tcPr>
            <w:tcW w:w="994" w:type="dxa"/>
            <w:tcBorders>
              <w:top w:val="nil"/>
              <w:left w:val="single" w:color="auto" w:sz="2" w:space="0"/>
              <w:bottom w:val="nil"/>
              <w:right w:val="single" w:color="auto" w:sz="2" w:space="0"/>
            </w:tcBorders>
            <w:tcMar>
              <w:top w:w="0" w:type="dxa"/>
              <w:left w:w="28" w:type="dxa"/>
              <w:bottom w:w="0" w:type="dxa"/>
              <w:right w:w="28" w:type="dxa"/>
            </w:tcMar>
          </w:tcPr>
          <w:p>
            <w:pPr>
              <w:widowControl/>
              <w:jc w:val="center"/>
              <w:rPr>
                <w:rFonts w:ascii="宋体" w:hAnsi="宋体" w:cs="宋体"/>
                <w:kern w:val="0"/>
                <w:sz w:val="18"/>
                <w:szCs w:val="21"/>
              </w:rPr>
            </w:pPr>
            <w:r>
              <w:rPr>
                <w:rFonts w:ascii="宋体" w:hAnsi="宋体"/>
                <w:sz w:val="18"/>
                <w:szCs w:val="18"/>
              </w:rPr>
              <w:t>A</w:t>
            </w:r>
            <w:r>
              <w:rPr>
                <w:rFonts w:hint="eastAsia" w:ascii="宋体" w:hAnsi="宋体"/>
                <w:sz w:val="18"/>
                <w:szCs w:val="18"/>
              </w:rPr>
              <w:t>01</w:t>
            </w:r>
          </w:p>
        </w:tc>
        <w:tc>
          <w:tcPr>
            <w:tcW w:w="2590" w:type="dxa"/>
            <w:gridSpan w:val="3"/>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21"/>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建筑面积</w:t>
            </w:r>
          </w:p>
        </w:tc>
        <w:tc>
          <w:tcPr>
            <w:tcW w:w="1413"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万平方米</w:t>
            </w:r>
          </w:p>
        </w:tc>
        <w:tc>
          <w:tcPr>
            <w:tcW w:w="994" w:type="dxa"/>
            <w:tcBorders>
              <w:top w:val="nil"/>
              <w:left w:val="single" w:color="auto" w:sz="2" w:space="0"/>
              <w:bottom w:val="nil"/>
              <w:right w:val="single" w:color="auto" w:sz="2" w:space="0"/>
            </w:tcBorders>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A0</w:t>
            </w:r>
            <w:r>
              <w:rPr>
                <w:rFonts w:ascii="宋体" w:hAnsi="宋体"/>
                <w:sz w:val="18"/>
                <w:szCs w:val="18"/>
              </w:rPr>
              <w:t>2</w:t>
            </w:r>
          </w:p>
        </w:tc>
        <w:tc>
          <w:tcPr>
            <w:tcW w:w="2590" w:type="dxa"/>
            <w:gridSpan w:val="3"/>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用能人数</w:t>
            </w:r>
          </w:p>
        </w:tc>
        <w:tc>
          <w:tcPr>
            <w:tcW w:w="1413"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万人</w:t>
            </w:r>
          </w:p>
        </w:tc>
        <w:tc>
          <w:tcPr>
            <w:tcW w:w="994" w:type="dxa"/>
            <w:tcBorders>
              <w:top w:val="nil"/>
              <w:left w:val="single" w:color="auto" w:sz="2" w:space="0"/>
              <w:bottom w:val="nil"/>
              <w:right w:val="single" w:color="auto" w:sz="2" w:space="0"/>
            </w:tcBorders>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w:t>
            </w:r>
            <w:r>
              <w:rPr>
                <w:rFonts w:ascii="宋体" w:hAnsi="宋体"/>
                <w:sz w:val="18"/>
                <w:szCs w:val="18"/>
              </w:rPr>
              <w:t>03</w:t>
            </w:r>
          </w:p>
        </w:tc>
        <w:tc>
          <w:tcPr>
            <w:tcW w:w="2590" w:type="dxa"/>
            <w:gridSpan w:val="3"/>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车辆数量</w:t>
            </w:r>
          </w:p>
        </w:tc>
        <w:tc>
          <w:tcPr>
            <w:tcW w:w="1413"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万辆</w:t>
            </w:r>
          </w:p>
        </w:tc>
        <w:tc>
          <w:tcPr>
            <w:tcW w:w="994" w:type="dxa"/>
            <w:tcBorders>
              <w:top w:val="nil"/>
              <w:left w:val="single" w:color="auto" w:sz="2" w:space="0"/>
              <w:bottom w:val="nil"/>
              <w:right w:val="single" w:color="auto" w:sz="2" w:space="0"/>
            </w:tcBorders>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A04</w:t>
            </w:r>
          </w:p>
        </w:tc>
        <w:tc>
          <w:tcPr>
            <w:tcW w:w="2590" w:type="dxa"/>
            <w:gridSpan w:val="3"/>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 xml:space="preserve">   其中：汽油用车</w:t>
            </w:r>
          </w:p>
        </w:tc>
        <w:tc>
          <w:tcPr>
            <w:tcW w:w="1413"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万辆</w:t>
            </w:r>
          </w:p>
        </w:tc>
        <w:tc>
          <w:tcPr>
            <w:tcW w:w="994" w:type="dxa"/>
            <w:tcBorders>
              <w:top w:val="nil"/>
              <w:left w:val="single" w:color="auto" w:sz="2" w:space="0"/>
              <w:bottom w:val="nil"/>
              <w:right w:val="single" w:color="auto" w:sz="2" w:space="0"/>
            </w:tcBorders>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A05</w:t>
            </w:r>
          </w:p>
        </w:tc>
        <w:tc>
          <w:tcPr>
            <w:tcW w:w="2590" w:type="dxa"/>
            <w:gridSpan w:val="3"/>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 xml:space="preserve">        柴油车</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万辆</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A06</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 xml:space="preserve">         新能源车</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万辆</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A07</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rPr>
                <w:rFonts w:ascii="宋体" w:hAnsi="宋体" w:cs="宋体"/>
                <w:b/>
                <w:kern w:val="0"/>
                <w:sz w:val="18"/>
                <w:szCs w:val="18"/>
              </w:rPr>
            </w:pPr>
            <w:r>
              <w:rPr>
                <w:rFonts w:hint="eastAsia" w:ascii="宋体" w:hAnsi="宋体" w:cs="宋体"/>
                <w:b/>
                <w:kern w:val="0"/>
                <w:sz w:val="18"/>
                <w:szCs w:val="18"/>
              </w:rPr>
              <w:t>二、能源消费</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21"/>
              </w:rPr>
              <w:t>—</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21"/>
              </w:rPr>
              <w:t>—</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21"/>
              </w:rPr>
              <w:t>—</w:t>
            </w: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电消费量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万千瓦时</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B01</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原煤消费量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万吨</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B0</w:t>
            </w:r>
            <w:r>
              <w:rPr>
                <w:rFonts w:ascii="宋体" w:hAnsi="宋体"/>
                <w:sz w:val="18"/>
                <w:szCs w:val="18"/>
              </w:rPr>
              <w:t>2</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天然气消费量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万立方米</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03</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汽油消费量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万升</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04</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其中：车用汽油</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万升</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05</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柴油消费量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万升</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06</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其中：车用柴油</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万升</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07</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nil"/>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热力消费量</w:t>
            </w:r>
          </w:p>
        </w:tc>
        <w:tc>
          <w:tcPr>
            <w:tcW w:w="1413" w:type="dxa"/>
            <w:tcBorders>
              <w:top w:val="nil"/>
              <w:left w:val="single" w:color="auto" w:sz="2" w:space="0"/>
              <w:bottom w:val="nil"/>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吉焦</w:t>
            </w:r>
          </w:p>
        </w:tc>
        <w:tc>
          <w:tcPr>
            <w:tcW w:w="994" w:type="dxa"/>
            <w:tcBorders>
              <w:top w:val="nil"/>
              <w:left w:val="single" w:color="auto" w:sz="2" w:space="0"/>
              <w:bottom w:val="nil"/>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B08</w:t>
            </w:r>
          </w:p>
        </w:tc>
        <w:tc>
          <w:tcPr>
            <w:tcW w:w="2590" w:type="dxa"/>
            <w:gridSpan w:val="3"/>
            <w:tcBorders>
              <w:top w:val="nil"/>
              <w:left w:val="single" w:color="auto" w:sz="2" w:space="0"/>
              <w:bottom w:val="nil"/>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84" w:hRule="exact"/>
        </w:trPr>
        <w:tc>
          <w:tcPr>
            <w:tcW w:w="4424" w:type="dxa"/>
            <w:gridSpan w:val="3"/>
            <w:tcBorders>
              <w:top w:val="nil"/>
              <w:left w:val="nil"/>
              <w:bottom w:val="single" w:color="auto" w:sz="8" w:space="0"/>
              <w:right w:val="single" w:color="auto" w:sz="2" w:space="0"/>
            </w:tcBorders>
            <w:shd w:val="clear" w:color="auto" w:fill="FFFFFF"/>
            <w:tcMar>
              <w:top w:w="0" w:type="dxa"/>
              <w:left w:w="28" w:type="dxa"/>
              <w:bottom w:w="0" w:type="dxa"/>
              <w:right w:w="28" w:type="dxa"/>
            </w:tcMar>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其他能源消费量</w:t>
            </w:r>
          </w:p>
        </w:tc>
        <w:tc>
          <w:tcPr>
            <w:tcW w:w="1413" w:type="dxa"/>
            <w:tcBorders>
              <w:top w:val="nil"/>
              <w:left w:val="single" w:color="auto" w:sz="2" w:space="0"/>
              <w:bottom w:val="single" w:color="auto" w:sz="8" w:space="0"/>
              <w:right w:val="single" w:color="auto" w:sz="2" w:space="0"/>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万吨标准煤</w:t>
            </w:r>
          </w:p>
        </w:tc>
        <w:tc>
          <w:tcPr>
            <w:tcW w:w="994" w:type="dxa"/>
            <w:tcBorders>
              <w:top w:val="nil"/>
              <w:left w:val="single" w:color="auto" w:sz="2" w:space="0"/>
              <w:bottom w:val="single" w:color="auto" w:sz="8" w:space="0"/>
              <w:right w:val="single" w:color="auto" w:sz="2" w:space="0"/>
            </w:tcBorders>
            <w:shd w:val="clear" w:color="auto" w:fill="FFFFFF"/>
            <w:tcMar>
              <w:top w:w="0" w:type="dxa"/>
              <w:left w:w="28" w:type="dxa"/>
              <w:bottom w:w="0" w:type="dxa"/>
              <w:right w:w="28" w:type="dxa"/>
            </w:tcMar>
          </w:tcPr>
          <w:p>
            <w:pPr>
              <w:widowControl/>
              <w:jc w:val="center"/>
              <w:rPr>
                <w:rFonts w:ascii="宋体" w:hAnsi="宋体"/>
                <w:sz w:val="18"/>
                <w:szCs w:val="18"/>
              </w:rPr>
            </w:pPr>
            <w:r>
              <w:rPr>
                <w:rFonts w:hint="eastAsia" w:ascii="宋体" w:hAnsi="宋体"/>
                <w:sz w:val="18"/>
                <w:szCs w:val="18"/>
              </w:rPr>
              <w:t>B09</w:t>
            </w:r>
          </w:p>
        </w:tc>
        <w:tc>
          <w:tcPr>
            <w:tcW w:w="2590" w:type="dxa"/>
            <w:gridSpan w:val="3"/>
            <w:tcBorders>
              <w:top w:val="nil"/>
              <w:left w:val="single" w:color="auto" w:sz="2" w:space="0"/>
              <w:bottom w:val="single" w:color="auto" w:sz="8" w:space="0"/>
              <w:right w:val="nil"/>
            </w:tcBorders>
            <w:shd w:val="clear" w:color="auto" w:fill="FFFFFF"/>
            <w:tcMar>
              <w:top w:w="0" w:type="dxa"/>
              <w:left w:w="28" w:type="dxa"/>
              <w:bottom w:w="0" w:type="dxa"/>
              <w:right w:w="28" w:type="dxa"/>
            </w:tcMar>
            <w:vAlign w:val="center"/>
          </w:tcPr>
          <w:p>
            <w:pPr>
              <w:widowControl/>
              <w:jc w:val="center"/>
              <w:rPr>
                <w:rFonts w:ascii="宋体" w:hAnsi="宋体" w:cs="宋体"/>
                <w:kern w:val="0"/>
                <w:sz w:val="18"/>
                <w:szCs w:val="18"/>
              </w:rPr>
            </w:pPr>
          </w:p>
        </w:tc>
      </w:tr>
    </w:tbl>
    <w:p>
      <w:pPr>
        <w:ind w:right="-40"/>
        <w:rPr>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0"/>
        <w:rPr>
          <w:rFonts w:ascii="宋体" w:hAnsi="宋体"/>
          <w:color w:val="000000"/>
          <w:sz w:val="18"/>
        </w:rPr>
      </w:pPr>
    </w:p>
    <w:p>
      <w:pPr>
        <w:ind w:right="-40"/>
        <w:rPr>
          <w:rFonts w:ascii="宋体"/>
          <w:color w:val="000000"/>
          <w:sz w:val="18"/>
        </w:rPr>
      </w:pPr>
      <w:r>
        <w:rPr>
          <w:rFonts w:hint="eastAsia" w:ascii="宋体" w:hAnsi="宋体"/>
          <w:color w:val="000000"/>
          <w:sz w:val="18"/>
        </w:rPr>
        <w:t>说明：</w:t>
      </w:r>
      <w:r>
        <w:rPr>
          <w:rFonts w:hint="eastAsia" w:ascii="宋体" w:hAnsi="宋体"/>
          <w:sz w:val="18"/>
          <w:szCs w:val="18"/>
        </w:rPr>
        <w:t>1.本表由省机关事务管理局负责</w:t>
      </w:r>
      <w:r>
        <w:rPr>
          <w:rFonts w:hint="eastAsia" w:ascii="宋体"/>
          <w:color w:val="000000"/>
          <w:sz w:val="18"/>
        </w:rPr>
        <w:t>报送。</w:t>
      </w:r>
    </w:p>
    <w:p>
      <w:pPr>
        <w:ind w:right="-40" w:firstLine="540" w:firstLineChars="300"/>
        <w:rPr>
          <w:rFonts w:ascii="宋体"/>
          <w:color w:val="000000"/>
          <w:sz w:val="18"/>
        </w:rPr>
      </w:pPr>
      <w:r>
        <w:rPr>
          <w:rFonts w:hint="eastAsia" w:ascii="宋体"/>
          <w:color w:val="000000"/>
          <w:sz w:val="18"/>
        </w:rPr>
        <w:t>2.</w:t>
      </w:r>
      <w:r>
        <w:rPr>
          <w:rFonts w:hint="eastAsia" w:ascii="宋体" w:hAnsi="宋体"/>
          <w:sz w:val="18"/>
          <w:szCs w:val="18"/>
        </w:rPr>
        <w:t>统计范围是全省公共机构。</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r>
        <w:rPr>
          <w:rFonts w:ascii="宋体" w:hAnsi="宋体"/>
          <w:sz w:val="18"/>
          <w:szCs w:val="18"/>
        </w:rPr>
        <w:tab/>
      </w:r>
    </w:p>
    <w:p>
      <w:pPr>
        <w:ind w:right="-40" w:firstLine="540" w:firstLineChars="300"/>
        <w:rPr>
          <w:rFonts w:ascii="宋体" w:hAnsi="宋体" w:cs="宋体"/>
          <w:kern w:val="0"/>
          <w:sz w:val="18"/>
          <w:szCs w:val="21"/>
        </w:rPr>
      </w:pPr>
      <w:r>
        <w:rPr>
          <w:rFonts w:hint="eastAsia" w:ascii="宋体"/>
          <w:color w:val="000000"/>
          <w:sz w:val="18"/>
        </w:rPr>
        <w:t>4.审核关系：A04≥A05；A04≥A06+A07；</w:t>
      </w:r>
      <w:r>
        <w:rPr>
          <w:rFonts w:ascii="宋体"/>
          <w:color w:val="000000"/>
          <w:sz w:val="18"/>
        </w:rPr>
        <w:t>B04</w:t>
      </w:r>
      <w:r>
        <w:rPr>
          <w:rFonts w:hint="eastAsia" w:ascii="宋体"/>
          <w:color w:val="000000"/>
          <w:sz w:val="18"/>
        </w:rPr>
        <w:t>≥</w:t>
      </w:r>
      <w:r>
        <w:rPr>
          <w:rFonts w:ascii="宋体"/>
          <w:color w:val="000000"/>
          <w:sz w:val="18"/>
        </w:rPr>
        <w:t>B05</w:t>
      </w:r>
      <w:r>
        <w:rPr>
          <w:rFonts w:hint="eastAsia" w:ascii="宋体"/>
          <w:color w:val="000000"/>
          <w:sz w:val="18"/>
        </w:rPr>
        <w:t>；</w:t>
      </w:r>
      <w:r>
        <w:rPr>
          <w:rFonts w:ascii="宋体"/>
          <w:color w:val="000000"/>
          <w:sz w:val="18"/>
        </w:rPr>
        <w:t>B06</w:t>
      </w:r>
      <w:r>
        <w:rPr>
          <w:rFonts w:hint="eastAsia" w:ascii="宋体"/>
          <w:color w:val="000000"/>
          <w:sz w:val="18"/>
        </w:rPr>
        <w:t>≥</w:t>
      </w:r>
      <w:r>
        <w:rPr>
          <w:rFonts w:ascii="宋体"/>
          <w:color w:val="000000"/>
          <w:sz w:val="18"/>
        </w:rPr>
        <w:t>B07</w:t>
      </w:r>
      <w:r>
        <w:rPr>
          <w:rFonts w:hint="eastAsia" w:ascii="宋体"/>
          <w:color w:val="000000"/>
          <w:sz w:val="18"/>
        </w:rPr>
        <w:t>。</w:t>
      </w:r>
    </w:p>
    <w:p>
      <w:pPr>
        <w:jc w:val="center"/>
        <w:rPr>
          <w:rFonts w:ascii="宋体" w:hAnsi="宋体" w:cs="宋体"/>
          <w:kern w:val="0"/>
          <w:sz w:val="18"/>
          <w:szCs w:val="21"/>
        </w:rPr>
      </w:pPr>
    </w:p>
    <w:p>
      <w:pPr>
        <w:pStyle w:val="3"/>
        <w:spacing w:before="0" w:after="0" w:line="240" w:lineRule="auto"/>
        <w:jc w:val="center"/>
        <w:rPr>
          <w:rFonts w:ascii="宋体" w:hAnsi="宋体" w:eastAsia="宋体"/>
        </w:rPr>
      </w:pPr>
      <w:bookmarkStart w:id="10" w:name="_Toc358107975"/>
      <w:bookmarkStart w:id="11" w:name="_Toc358386152"/>
      <w:r>
        <w:rPr>
          <w:rFonts w:hint="eastAsia" w:ascii="宋体" w:hAnsi="宋体" w:eastAsia="宋体"/>
        </w:rPr>
        <w:t>钢铁企业温室气体相关指标</w:t>
      </w:r>
      <w:bookmarkEnd w:id="10"/>
      <w:bookmarkEnd w:id="11"/>
    </w:p>
    <w:tbl>
      <w:tblPr>
        <w:tblStyle w:val="26"/>
        <w:tblW w:w="9421" w:type="dxa"/>
        <w:tblInd w:w="0" w:type="dxa"/>
        <w:tblLayout w:type="fixed"/>
        <w:tblCellMar>
          <w:top w:w="0" w:type="dxa"/>
          <w:left w:w="108" w:type="dxa"/>
          <w:bottom w:w="0" w:type="dxa"/>
          <w:right w:w="108" w:type="dxa"/>
        </w:tblCellMar>
      </w:tblPr>
      <w:tblGrid>
        <w:gridCol w:w="2722"/>
        <w:gridCol w:w="154"/>
        <w:gridCol w:w="1320"/>
        <w:gridCol w:w="510"/>
        <w:gridCol w:w="1418"/>
        <w:gridCol w:w="987"/>
        <w:gridCol w:w="827"/>
        <w:gridCol w:w="1483"/>
      </w:tblGrid>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PW03</w:t>
            </w:r>
            <w:r>
              <w:rPr>
                <w:rFonts w:ascii="宋体" w:hAnsi="宋体"/>
                <w:sz w:val="18"/>
                <w:szCs w:val="18"/>
              </w:rPr>
              <w:t>表</w:t>
            </w:r>
          </w:p>
        </w:tc>
      </w:tr>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876" w:type="dxa"/>
            <w:gridSpan w:val="2"/>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综合机关名称：省发改委</w:t>
            </w:r>
          </w:p>
        </w:tc>
        <w:tc>
          <w:tcPr>
            <w:tcW w:w="1320" w:type="dxa"/>
            <w:tcBorders>
              <w:bottom w:val="single" w:color="auto" w:sz="8" w:space="0"/>
            </w:tcBorders>
            <w:tcMar>
              <w:left w:w="0" w:type="dxa"/>
              <w:right w:w="0" w:type="dxa"/>
            </w:tcMar>
          </w:tcPr>
          <w:p>
            <w:pPr>
              <w:spacing w:line="240" w:lineRule="exact"/>
              <w:jc w:val="center"/>
              <w:rPr>
                <w:rFonts w:ascii="宋体" w:hAnsi="宋体"/>
                <w:sz w:val="32"/>
                <w:szCs w:val="32"/>
              </w:rPr>
            </w:pPr>
          </w:p>
        </w:tc>
        <w:tc>
          <w:tcPr>
            <w:tcW w:w="2915" w:type="dxa"/>
            <w:gridSpan w:val="3"/>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827" w:type="dxa"/>
            <w:tcBorders>
              <w:bottom w:val="single" w:color="auto" w:sz="8" w:space="0"/>
            </w:tcBorders>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83" w:type="dxa"/>
            <w:tcBorders>
              <w:bottom w:val="single" w:color="auto" w:sz="8" w:space="0"/>
            </w:tcBorders>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w:t>
            </w:r>
            <w:r>
              <w:rPr>
                <w:rFonts w:ascii="宋体" w:hAnsi="宋体"/>
                <w:sz w:val="18"/>
                <w:szCs w:val="18"/>
              </w:rPr>
              <w:t>年</w:t>
            </w:r>
            <w:r>
              <w:rPr>
                <w:rFonts w:hint="eastAsia" w:ascii="宋体" w:hAnsi="宋体"/>
                <w:sz w:val="18"/>
                <w:szCs w:val="18"/>
              </w:rPr>
              <w:t xml:space="preserve">9 </w:t>
            </w:r>
            <w:r>
              <w:rPr>
                <w:rFonts w:ascii="宋体" w:hAnsi="宋体"/>
                <w:sz w:val="18"/>
                <w:szCs w:val="18"/>
              </w:rPr>
              <w:t>月</w:t>
            </w:r>
          </w:p>
        </w:tc>
      </w:tr>
      <w:tr>
        <w:tblPrEx>
          <w:tblLayout w:type="fixed"/>
          <w:tblCellMar>
            <w:top w:w="0" w:type="dxa"/>
            <w:left w:w="0" w:type="dxa"/>
            <w:bottom w:w="0" w:type="dxa"/>
            <w:right w:w="0" w:type="dxa"/>
          </w:tblCellMar>
        </w:tblPrEx>
        <w:trPr>
          <w:trHeight w:val="20" w:hRule="atLeast"/>
        </w:trPr>
        <w:tc>
          <w:tcPr>
            <w:tcW w:w="2722" w:type="dxa"/>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pacing w:before="100" w:beforeAutospacing="1" w:after="100" w:afterAutospacing="1" w:line="240" w:lineRule="atLeast"/>
              <w:jc w:val="center"/>
              <w:rPr>
                <w:rFonts w:ascii="宋体" w:hAnsi="宋体" w:cs="宋体"/>
                <w:kern w:val="0"/>
                <w:sz w:val="18"/>
                <w:szCs w:val="21"/>
              </w:rPr>
            </w:pPr>
            <w:r>
              <w:rPr>
                <w:rFonts w:hint="eastAsia" w:ascii="宋体" w:hAnsi="宋体" w:cs="宋体"/>
                <w:kern w:val="0"/>
                <w:sz w:val="18"/>
                <w:szCs w:val="21"/>
              </w:rPr>
              <w:t>指标名称</w:t>
            </w:r>
          </w:p>
        </w:tc>
        <w:tc>
          <w:tcPr>
            <w:tcW w:w="1984" w:type="dxa"/>
            <w:gridSpan w:val="3"/>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1418"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3297" w:type="dxa"/>
            <w:gridSpan w:val="3"/>
            <w:tcBorders>
              <w:top w:val="single" w:color="auto" w:sz="8"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rFonts w:ascii="宋体" w:hAnsi="宋体" w:cs="宋体"/>
                <w:kern w:val="0"/>
                <w:sz w:val="18"/>
                <w:szCs w:val="21"/>
              </w:rPr>
            </w:pPr>
            <w:r>
              <w:rPr>
                <w:rFonts w:hint="eastAsia" w:ascii="宋体" w:hAnsi="宋体" w:cs="宋体"/>
                <w:kern w:val="0"/>
                <w:sz w:val="18"/>
                <w:szCs w:val="21"/>
              </w:rPr>
              <w:t>本年</w:t>
            </w:r>
          </w:p>
        </w:tc>
      </w:tr>
      <w:tr>
        <w:tblPrEx>
          <w:tblLayout w:type="fixed"/>
          <w:tblCellMar>
            <w:top w:w="0" w:type="dxa"/>
            <w:left w:w="0" w:type="dxa"/>
            <w:bottom w:w="0" w:type="dxa"/>
            <w:right w:w="0" w:type="dxa"/>
          </w:tblCellMar>
        </w:tblPrEx>
        <w:trPr>
          <w:trHeight w:val="87" w:hRule="atLeast"/>
        </w:trPr>
        <w:tc>
          <w:tcPr>
            <w:tcW w:w="2722" w:type="dxa"/>
            <w:tcBorders>
              <w:top w:val="single" w:color="auto" w:sz="2" w:space="0"/>
              <w:left w:val="nil"/>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1984" w:type="dxa"/>
            <w:gridSpan w:val="3"/>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1418"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丙</w:t>
            </w:r>
          </w:p>
        </w:tc>
        <w:tc>
          <w:tcPr>
            <w:tcW w:w="3297" w:type="dxa"/>
            <w:gridSpan w:val="3"/>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rPr>
          <w:trHeight w:val="20" w:hRule="atLeast"/>
        </w:trPr>
        <w:tc>
          <w:tcPr>
            <w:tcW w:w="2722" w:type="dxa"/>
            <w:tcBorders>
              <w:top w:val="single" w:color="auto" w:sz="2" w:space="0"/>
              <w:left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石灰石消耗量</w:t>
            </w:r>
          </w:p>
          <w:p>
            <w:pPr>
              <w:widowControl/>
              <w:rPr>
                <w:rFonts w:ascii="宋体" w:hAnsi="宋体" w:cs="宋体"/>
                <w:kern w:val="0"/>
                <w:sz w:val="18"/>
                <w:szCs w:val="18"/>
              </w:rPr>
            </w:pPr>
            <w:r>
              <w:rPr>
                <w:rFonts w:hint="eastAsia" w:ascii="宋体" w:hAnsi="宋体" w:cs="宋体"/>
                <w:kern w:val="0"/>
                <w:sz w:val="18"/>
                <w:szCs w:val="18"/>
              </w:rPr>
              <w:t>白云石消耗量</w:t>
            </w:r>
          </w:p>
        </w:tc>
        <w:tc>
          <w:tcPr>
            <w:tcW w:w="1984" w:type="dxa"/>
            <w:gridSpan w:val="3"/>
            <w:tcBorders>
              <w:top w:val="single" w:color="auto" w:sz="2" w:space="0"/>
              <w:left w:val="single" w:color="auto" w:sz="2"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p>
            <w:pPr>
              <w:widowControl/>
              <w:jc w:val="center"/>
              <w:rPr>
                <w:rFonts w:ascii="宋体" w:hAnsi="宋体" w:cs="宋体"/>
                <w:kern w:val="0"/>
                <w:sz w:val="18"/>
                <w:szCs w:val="18"/>
              </w:rPr>
            </w:pPr>
            <w:r>
              <w:rPr>
                <w:rFonts w:hint="eastAsia" w:ascii="宋体" w:hAnsi="宋体" w:cs="宋体"/>
                <w:kern w:val="0"/>
                <w:sz w:val="18"/>
                <w:szCs w:val="18"/>
              </w:rPr>
              <w:t>吨</w:t>
            </w:r>
          </w:p>
        </w:tc>
        <w:tc>
          <w:tcPr>
            <w:tcW w:w="1418" w:type="dxa"/>
            <w:tcBorders>
              <w:top w:val="single" w:color="auto" w:sz="2" w:space="0"/>
              <w:left w:val="single" w:color="auto" w:sz="2" w:space="0"/>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1</w:t>
            </w:r>
          </w:p>
          <w:p>
            <w:pPr>
              <w:snapToGrid w:val="0"/>
              <w:spacing w:line="300" w:lineRule="atLeast"/>
              <w:jc w:val="center"/>
              <w:rPr>
                <w:rFonts w:ascii="宋体" w:hAnsi="宋体"/>
                <w:sz w:val="18"/>
                <w:szCs w:val="18"/>
              </w:rPr>
            </w:pPr>
            <w:r>
              <w:rPr>
                <w:rFonts w:hint="eastAsia" w:ascii="宋体" w:hAnsi="宋体"/>
                <w:sz w:val="18"/>
                <w:szCs w:val="18"/>
              </w:rPr>
              <w:t>02</w:t>
            </w:r>
          </w:p>
        </w:tc>
        <w:tc>
          <w:tcPr>
            <w:tcW w:w="3297" w:type="dxa"/>
            <w:gridSpan w:val="3"/>
            <w:tcBorders>
              <w:top w:val="single" w:color="auto" w:sz="2" w:space="0"/>
              <w:left w:val="single" w:color="auto" w:sz="2" w:space="0"/>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2722" w:type="dxa"/>
            <w:tcBorders>
              <w:top w:val="nil"/>
              <w:left w:val="nil"/>
              <w:bottom w:val="single" w:color="auto" w:sz="8" w:space="0"/>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电炉电极消耗量</w:t>
            </w:r>
          </w:p>
        </w:tc>
        <w:tc>
          <w:tcPr>
            <w:tcW w:w="1984" w:type="dxa"/>
            <w:gridSpan w:val="3"/>
            <w:tcBorders>
              <w:top w:val="nil"/>
              <w:left w:val="single" w:color="auto" w:sz="2" w:space="0"/>
              <w:bottom w:val="single" w:color="auto" w:sz="8"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1418" w:type="dxa"/>
            <w:tcBorders>
              <w:top w:val="nil"/>
              <w:left w:val="single" w:color="auto" w:sz="2" w:space="0"/>
              <w:bottom w:val="single" w:color="auto" w:sz="8" w:space="0"/>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3</w:t>
            </w:r>
          </w:p>
        </w:tc>
        <w:tc>
          <w:tcPr>
            <w:tcW w:w="3297" w:type="dxa"/>
            <w:gridSpan w:val="3"/>
            <w:tcBorders>
              <w:top w:val="nil"/>
              <w:left w:val="single" w:color="auto" w:sz="2" w:space="0"/>
              <w:bottom w:val="single" w:color="auto" w:sz="8" w:space="0"/>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bl>
    <w:p>
      <w:pPr>
        <w:ind w:right="-40"/>
        <w:rPr>
          <w:rFonts w:ascii="宋体" w:hAnsi="宋体"/>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2" w:rightChars="-20"/>
        <w:rPr>
          <w:rFonts w:ascii="宋体" w:hAnsi="宋体"/>
          <w:color w:val="000000"/>
          <w:sz w:val="18"/>
        </w:rPr>
      </w:pPr>
    </w:p>
    <w:p>
      <w:pPr>
        <w:ind w:right="-42" w:rightChars="-20"/>
        <w:rPr>
          <w:rFonts w:ascii="宋体" w:hAnsi="宋体"/>
          <w:sz w:val="18"/>
          <w:szCs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由省发改委负责报送。</w:t>
      </w:r>
    </w:p>
    <w:p>
      <w:pPr>
        <w:ind w:right="-40"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统计范围是省内钢铁生产企业。</w:t>
      </w:r>
    </w:p>
    <w:p>
      <w:pPr>
        <w:ind w:right="-40" w:firstLine="540" w:firstLineChars="300"/>
        <w:rPr>
          <w:rFonts w:ascii="宋体" w:hAnsi="宋体" w:cs="宋体"/>
          <w:kern w:val="0"/>
          <w:sz w:val="18"/>
          <w:szCs w:val="21"/>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w:t>
      </w:r>
      <w:r>
        <w:rPr>
          <w:rFonts w:ascii="宋体" w:hAnsi="宋体"/>
          <w:sz w:val="18"/>
          <w:szCs w:val="18"/>
        </w:rPr>
        <w:t>月</w:t>
      </w:r>
      <w:r>
        <w:rPr>
          <w:rFonts w:hint="eastAsia" w:ascii="宋体" w:hAnsi="宋体"/>
          <w:sz w:val="18"/>
          <w:szCs w:val="18"/>
        </w:rPr>
        <w:t>31日</w:t>
      </w:r>
      <w:r>
        <w:rPr>
          <w:rFonts w:ascii="宋体" w:hAnsi="宋体"/>
          <w:sz w:val="18"/>
          <w:szCs w:val="18"/>
        </w:rPr>
        <w:t>前。</w:t>
      </w:r>
      <w:r>
        <w:rPr>
          <w:rFonts w:ascii="宋体" w:hAnsi="宋体"/>
          <w:sz w:val="18"/>
          <w:szCs w:val="18"/>
        </w:rPr>
        <w:tab/>
      </w:r>
    </w:p>
    <w:p>
      <w:pPr>
        <w:pStyle w:val="3"/>
        <w:spacing w:before="0" w:after="0" w:line="240" w:lineRule="auto"/>
        <w:jc w:val="center"/>
        <w:rPr>
          <w:rFonts w:ascii="宋体" w:hAnsi="宋体" w:eastAsia="宋体"/>
          <w:bCs w:val="0"/>
        </w:rPr>
      </w:pPr>
      <w:bookmarkStart w:id="12" w:name="_Toc381005347"/>
      <w:bookmarkStart w:id="13" w:name="_Toc381005407"/>
      <w:bookmarkStart w:id="14" w:name="_Toc358386151"/>
      <w:bookmarkStart w:id="15" w:name="_Toc358107974"/>
      <w:r>
        <w:rPr>
          <w:rFonts w:hint="eastAsia" w:ascii="宋体" w:hAnsi="宋体" w:eastAsia="宋体"/>
          <w:bCs w:val="0"/>
          <w:color w:val="000000"/>
        </w:rPr>
        <w:t>各设区市全社会用电量及发电量表</w:t>
      </w:r>
      <w:bookmarkEnd w:id="12"/>
      <w:bookmarkEnd w:id="13"/>
    </w:p>
    <w:tbl>
      <w:tblPr>
        <w:tblStyle w:val="26"/>
        <w:tblW w:w="9421" w:type="dxa"/>
        <w:tblInd w:w="0" w:type="dxa"/>
        <w:tblLayout w:type="fixed"/>
        <w:tblCellMar>
          <w:top w:w="0" w:type="dxa"/>
          <w:left w:w="108" w:type="dxa"/>
          <w:bottom w:w="0" w:type="dxa"/>
          <w:right w:w="108" w:type="dxa"/>
        </w:tblCellMar>
      </w:tblPr>
      <w:tblGrid>
        <w:gridCol w:w="2605"/>
        <w:gridCol w:w="1506"/>
        <w:gridCol w:w="1441"/>
        <w:gridCol w:w="1943"/>
        <w:gridCol w:w="160"/>
        <w:gridCol w:w="1766"/>
      </w:tblGrid>
      <w:tr>
        <w:tblPrEx>
          <w:tblLayout w:type="fixed"/>
          <w:tblCellMar>
            <w:top w:w="0" w:type="dxa"/>
            <w:left w:w="108" w:type="dxa"/>
            <w:bottom w:w="0" w:type="dxa"/>
            <w:right w:w="108" w:type="dxa"/>
          </w:tblCellMar>
        </w:tblPrEx>
        <w:tc>
          <w:tcPr>
            <w:tcW w:w="2605" w:type="dxa"/>
            <w:tcMar>
              <w:left w:w="0" w:type="dxa"/>
              <w:right w:w="0" w:type="dxa"/>
            </w:tcMar>
          </w:tcPr>
          <w:p>
            <w:pPr>
              <w:spacing w:line="240" w:lineRule="exact"/>
              <w:jc w:val="center"/>
              <w:rPr>
                <w:rFonts w:ascii="宋体" w:hAnsi="宋体"/>
                <w:szCs w:val="32"/>
              </w:rPr>
            </w:pPr>
          </w:p>
        </w:tc>
        <w:tc>
          <w:tcPr>
            <w:tcW w:w="1506" w:type="dxa"/>
            <w:tcMar>
              <w:left w:w="0" w:type="dxa"/>
              <w:right w:w="0" w:type="dxa"/>
            </w:tcMar>
          </w:tcPr>
          <w:p>
            <w:pPr>
              <w:spacing w:line="240" w:lineRule="exact"/>
              <w:jc w:val="center"/>
              <w:rPr>
                <w:rFonts w:ascii="宋体" w:hAnsi="宋体"/>
                <w:szCs w:val="32"/>
              </w:rPr>
            </w:pPr>
          </w:p>
        </w:tc>
        <w:tc>
          <w:tcPr>
            <w:tcW w:w="1441" w:type="dxa"/>
            <w:tcMar>
              <w:left w:w="0" w:type="dxa"/>
              <w:right w:w="0" w:type="dxa"/>
            </w:tcMar>
          </w:tcPr>
          <w:p>
            <w:pPr>
              <w:spacing w:line="240" w:lineRule="exact"/>
              <w:jc w:val="center"/>
              <w:rPr>
                <w:rFonts w:ascii="宋体" w:hAnsi="宋体"/>
                <w:szCs w:val="32"/>
              </w:rPr>
            </w:pPr>
          </w:p>
        </w:tc>
        <w:tc>
          <w:tcPr>
            <w:tcW w:w="2103" w:type="dxa"/>
            <w:gridSpan w:val="2"/>
            <w:tcMar>
              <w:left w:w="0" w:type="dxa"/>
              <w:right w:w="0" w:type="dxa"/>
            </w:tcMar>
          </w:tcPr>
          <w:p>
            <w:pPr>
              <w:spacing w:line="240" w:lineRule="exact"/>
              <w:jc w:val="right"/>
              <w:rPr>
                <w:rFonts w:ascii="宋体" w:hAnsi="宋体"/>
                <w:szCs w:val="32"/>
              </w:rPr>
            </w:pPr>
            <w:r>
              <w:rPr>
                <w:rFonts w:hint="eastAsia" w:ascii="宋体" w:hAnsi="宋体"/>
                <w:sz w:val="18"/>
                <w:szCs w:val="18"/>
              </w:rPr>
              <w:t xml:space="preserve">            表    号：</w:t>
            </w:r>
          </w:p>
        </w:tc>
        <w:tc>
          <w:tcPr>
            <w:tcW w:w="1766" w:type="dxa"/>
            <w:tcMar>
              <w:left w:w="0" w:type="dxa"/>
              <w:right w:w="0" w:type="dxa"/>
            </w:tcMar>
            <w:vAlign w:val="center"/>
          </w:tcPr>
          <w:p>
            <w:pPr>
              <w:spacing w:line="240" w:lineRule="exact"/>
              <w:jc w:val="distribute"/>
              <w:rPr>
                <w:rFonts w:ascii="宋体" w:hAnsi="宋体"/>
                <w:szCs w:val="32"/>
              </w:rPr>
            </w:pPr>
            <w:r>
              <w:rPr>
                <w:rFonts w:hint="eastAsia" w:ascii="宋体" w:hAnsi="宋体"/>
                <w:sz w:val="18"/>
                <w:szCs w:val="18"/>
              </w:rPr>
              <w:t>PW04</w:t>
            </w:r>
            <w:r>
              <w:rPr>
                <w:rFonts w:ascii="宋体" w:hAnsi="宋体"/>
                <w:sz w:val="18"/>
                <w:szCs w:val="18"/>
              </w:rPr>
              <w:t>表</w:t>
            </w:r>
          </w:p>
        </w:tc>
      </w:tr>
      <w:tr>
        <w:tblPrEx>
          <w:tblLayout w:type="fixed"/>
          <w:tblCellMar>
            <w:top w:w="0" w:type="dxa"/>
            <w:left w:w="108" w:type="dxa"/>
            <w:bottom w:w="0" w:type="dxa"/>
            <w:right w:w="108" w:type="dxa"/>
          </w:tblCellMar>
        </w:tblPrEx>
        <w:tc>
          <w:tcPr>
            <w:tcW w:w="2605" w:type="dxa"/>
            <w:tcMar>
              <w:left w:w="0" w:type="dxa"/>
              <w:right w:w="0" w:type="dxa"/>
            </w:tcMar>
          </w:tcPr>
          <w:p>
            <w:pPr>
              <w:spacing w:line="240" w:lineRule="exact"/>
              <w:jc w:val="center"/>
              <w:rPr>
                <w:rFonts w:ascii="宋体" w:hAnsi="宋体"/>
                <w:szCs w:val="32"/>
              </w:rPr>
            </w:pPr>
          </w:p>
        </w:tc>
        <w:tc>
          <w:tcPr>
            <w:tcW w:w="1506" w:type="dxa"/>
            <w:tcMar>
              <w:left w:w="0" w:type="dxa"/>
              <w:right w:w="0" w:type="dxa"/>
            </w:tcMar>
          </w:tcPr>
          <w:p>
            <w:pPr>
              <w:spacing w:line="240" w:lineRule="exact"/>
              <w:jc w:val="center"/>
              <w:rPr>
                <w:rFonts w:ascii="宋体" w:hAnsi="宋体"/>
                <w:szCs w:val="32"/>
              </w:rPr>
            </w:pPr>
          </w:p>
        </w:tc>
        <w:tc>
          <w:tcPr>
            <w:tcW w:w="1441" w:type="dxa"/>
            <w:tcMar>
              <w:left w:w="0" w:type="dxa"/>
              <w:right w:w="0" w:type="dxa"/>
            </w:tcMar>
          </w:tcPr>
          <w:p>
            <w:pPr>
              <w:spacing w:line="240" w:lineRule="exact"/>
              <w:jc w:val="center"/>
              <w:rPr>
                <w:rFonts w:ascii="宋体" w:hAnsi="宋体"/>
                <w:szCs w:val="32"/>
              </w:rPr>
            </w:pPr>
          </w:p>
        </w:tc>
        <w:tc>
          <w:tcPr>
            <w:tcW w:w="2103" w:type="dxa"/>
            <w:gridSpan w:val="2"/>
            <w:tcMar>
              <w:left w:w="0" w:type="dxa"/>
              <w:right w:w="0" w:type="dxa"/>
            </w:tcMar>
            <w:vAlign w:val="center"/>
          </w:tcPr>
          <w:p>
            <w:pPr>
              <w:spacing w:line="240" w:lineRule="exact"/>
              <w:jc w:val="right"/>
              <w:rPr>
                <w:rFonts w:ascii="宋体" w:hAnsi="宋体"/>
                <w:szCs w:val="32"/>
              </w:rPr>
            </w:pPr>
            <w:r>
              <w:rPr>
                <w:rFonts w:hint="eastAsia" w:ascii="宋体" w:hAnsi="宋体"/>
                <w:sz w:val="18"/>
                <w:szCs w:val="18"/>
              </w:rPr>
              <w:t xml:space="preserve">            制定机关：</w:t>
            </w:r>
          </w:p>
        </w:tc>
        <w:tc>
          <w:tcPr>
            <w:tcW w:w="1766" w:type="dxa"/>
            <w:tcMar>
              <w:left w:w="0" w:type="dxa"/>
              <w:right w:w="0" w:type="dxa"/>
            </w:tcMar>
            <w:vAlign w:val="center"/>
          </w:tcPr>
          <w:p>
            <w:pPr>
              <w:spacing w:line="240" w:lineRule="exact"/>
              <w:jc w:val="distribute"/>
              <w:rPr>
                <w:rFonts w:ascii="宋体" w:hAnsi="宋体"/>
                <w:szCs w:val="32"/>
              </w:rPr>
            </w:pPr>
            <w:r>
              <w:rPr>
                <w:rFonts w:hint="eastAsia" w:ascii="宋体" w:hAnsi="宋体"/>
                <w:sz w:val="18"/>
                <w:szCs w:val="18"/>
              </w:rPr>
              <w:t>福建省统计局</w:t>
            </w:r>
          </w:p>
        </w:tc>
      </w:tr>
      <w:tr>
        <w:tblPrEx>
          <w:tblLayout w:type="fixed"/>
          <w:tblCellMar>
            <w:top w:w="0" w:type="dxa"/>
            <w:left w:w="108" w:type="dxa"/>
            <w:bottom w:w="0" w:type="dxa"/>
            <w:right w:w="108" w:type="dxa"/>
          </w:tblCellMar>
        </w:tblPrEx>
        <w:tc>
          <w:tcPr>
            <w:tcW w:w="2605" w:type="dxa"/>
            <w:tcMar>
              <w:left w:w="0" w:type="dxa"/>
              <w:right w:w="0" w:type="dxa"/>
            </w:tcMar>
          </w:tcPr>
          <w:p>
            <w:pPr>
              <w:spacing w:line="240" w:lineRule="exact"/>
              <w:rPr>
                <w:rFonts w:ascii="宋体" w:hAnsi="宋体"/>
                <w:szCs w:val="32"/>
              </w:rPr>
            </w:pPr>
          </w:p>
        </w:tc>
        <w:tc>
          <w:tcPr>
            <w:tcW w:w="1506" w:type="dxa"/>
            <w:tcMar>
              <w:left w:w="0" w:type="dxa"/>
              <w:right w:w="0" w:type="dxa"/>
            </w:tcMar>
          </w:tcPr>
          <w:p>
            <w:pPr>
              <w:spacing w:line="240" w:lineRule="exact"/>
              <w:jc w:val="center"/>
              <w:rPr>
                <w:rFonts w:ascii="宋体" w:hAnsi="宋体"/>
                <w:szCs w:val="32"/>
              </w:rPr>
            </w:pPr>
          </w:p>
        </w:tc>
        <w:tc>
          <w:tcPr>
            <w:tcW w:w="1441" w:type="dxa"/>
            <w:tcMar>
              <w:left w:w="0" w:type="dxa"/>
              <w:right w:w="0" w:type="dxa"/>
            </w:tcMar>
          </w:tcPr>
          <w:p>
            <w:pPr>
              <w:spacing w:line="240" w:lineRule="exact"/>
              <w:jc w:val="center"/>
              <w:rPr>
                <w:rFonts w:ascii="宋体" w:hAnsi="宋体"/>
                <w:szCs w:val="32"/>
              </w:rPr>
            </w:pPr>
          </w:p>
        </w:tc>
        <w:tc>
          <w:tcPr>
            <w:tcW w:w="2103" w:type="dxa"/>
            <w:gridSpan w:val="2"/>
            <w:tcMar>
              <w:left w:w="0" w:type="dxa"/>
              <w:right w:w="0" w:type="dxa"/>
            </w:tcMar>
            <w:vAlign w:val="center"/>
          </w:tcPr>
          <w:p>
            <w:pPr>
              <w:spacing w:line="240" w:lineRule="exact"/>
              <w:jc w:val="right"/>
              <w:rPr>
                <w:rFonts w:ascii="宋体" w:hAnsi="宋体"/>
                <w:szCs w:val="32"/>
              </w:rPr>
            </w:pPr>
            <w:r>
              <w:rPr>
                <w:rFonts w:hint="eastAsia" w:ascii="宋体" w:hAnsi="宋体"/>
                <w:sz w:val="18"/>
                <w:szCs w:val="18"/>
              </w:rPr>
              <w:t xml:space="preserve">            批准文号：</w:t>
            </w:r>
          </w:p>
        </w:tc>
        <w:tc>
          <w:tcPr>
            <w:tcW w:w="1766" w:type="dxa"/>
            <w:tcMar>
              <w:left w:w="0" w:type="dxa"/>
              <w:right w:w="0" w:type="dxa"/>
            </w:tcMar>
            <w:vAlign w:val="center"/>
          </w:tcPr>
          <w:p>
            <w:pPr>
              <w:spacing w:line="240" w:lineRule="exact"/>
              <w:jc w:val="distribute"/>
              <w:rPr>
                <w:rFonts w:ascii="宋体" w:hAnsi="宋体"/>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605" w:type="dxa"/>
            <w:tcBorders>
              <w:bottom w:val="single" w:color="auto" w:sz="4" w:space="0"/>
            </w:tcBorders>
            <w:tcMar>
              <w:left w:w="0" w:type="dxa"/>
              <w:right w:w="0" w:type="dxa"/>
            </w:tcMar>
          </w:tcPr>
          <w:p>
            <w:pPr>
              <w:spacing w:line="240" w:lineRule="exact"/>
              <w:rPr>
                <w:rFonts w:ascii="宋体" w:hAnsi="宋体"/>
                <w:szCs w:val="32"/>
              </w:rPr>
            </w:pPr>
            <w:r>
              <w:rPr>
                <w:rFonts w:hint="eastAsia" w:ascii="宋体" w:hAnsi="宋体" w:cs="宋体"/>
                <w:kern w:val="0"/>
                <w:sz w:val="18"/>
                <w:szCs w:val="21"/>
              </w:rPr>
              <w:t>综合机关名称：省电力有限公司</w:t>
            </w:r>
          </w:p>
        </w:tc>
        <w:tc>
          <w:tcPr>
            <w:tcW w:w="1506" w:type="dxa"/>
            <w:tcBorders>
              <w:bottom w:val="single" w:color="auto" w:sz="4" w:space="0"/>
            </w:tcBorders>
            <w:tcMar>
              <w:left w:w="0" w:type="dxa"/>
              <w:right w:w="0" w:type="dxa"/>
            </w:tcMar>
          </w:tcPr>
          <w:p>
            <w:pPr>
              <w:spacing w:line="240" w:lineRule="exact"/>
              <w:jc w:val="center"/>
              <w:rPr>
                <w:rFonts w:ascii="宋体" w:hAnsi="宋体"/>
                <w:szCs w:val="32"/>
              </w:rPr>
            </w:pPr>
          </w:p>
        </w:tc>
        <w:tc>
          <w:tcPr>
            <w:tcW w:w="1441" w:type="dxa"/>
            <w:tcBorders>
              <w:bottom w:val="single" w:color="auto" w:sz="4" w:space="0"/>
            </w:tcBorders>
            <w:tcMar>
              <w:left w:w="0" w:type="dxa"/>
              <w:right w:w="0" w:type="dxa"/>
            </w:tcMar>
          </w:tcPr>
          <w:p>
            <w:pPr>
              <w:spacing w:line="240" w:lineRule="exact"/>
              <w:rPr>
                <w:rFonts w:ascii="宋体" w:hAnsi="宋体"/>
                <w:szCs w:val="32"/>
              </w:rPr>
            </w:pPr>
            <w:r>
              <w:rPr>
                <w:rFonts w:hint="eastAsia" w:ascii="宋体" w:hAnsi="宋体" w:cs="宋体"/>
                <w:kern w:val="0"/>
                <w:sz w:val="18"/>
                <w:szCs w:val="21"/>
              </w:rPr>
              <w:t>20  　年</w:t>
            </w:r>
          </w:p>
        </w:tc>
        <w:tc>
          <w:tcPr>
            <w:tcW w:w="2103" w:type="dxa"/>
            <w:gridSpan w:val="2"/>
            <w:tcBorders>
              <w:bottom w:val="single" w:color="auto" w:sz="4" w:space="0"/>
            </w:tcBorders>
            <w:tcMar>
              <w:left w:w="0" w:type="dxa"/>
              <w:right w:w="0" w:type="dxa"/>
            </w:tcMar>
            <w:vAlign w:val="center"/>
          </w:tcPr>
          <w:p>
            <w:pPr>
              <w:spacing w:line="240" w:lineRule="exact"/>
              <w:jc w:val="right"/>
              <w:rPr>
                <w:rFonts w:ascii="宋体" w:hAnsi="宋体"/>
                <w:szCs w:val="32"/>
              </w:rPr>
            </w:pPr>
            <w:r>
              <w:rPr>
                <w:rFonts w:hint="eastAsia" w:ascii="宋体" w:hAnsi="宋体"/>
                <w:sz w:val="18"/>
                <w:szCs w:val="18"/>
              </w:rPr>
              <w:t xml:space="preserve">            有效期至：</w:t>
            </w:r>
          </w:p>
        </w:tc>
        <w:tc>
          <w:tcPr>
            <w:tcW w:w="1766" w:type="dxa"/>
            <w:tcBorders>
              <w:bottom w:val="single" w:color="auto" w:sz="4" w:space="0"/>
            </w:tcBorders>
            <w:tcMar>
              <w:left w:w="0" w:type="dxa"/>
              <w:right w:w="0" w:type="dxa"/>
            </w:tcMar>
            <w:vAlign w:val="center"/>
          </w:tcPr>
          <w:p>
            <w:pPr>
              <w:spacing w:line="240" w:lineRule="exact"/>
              <w:jc w:val="distribute"/>
              <w:rPr>
                <w:rFonts w:ascii="宋体" w:hAnsi="宋体"/>
                <w:szCs w:val="32"/>
              </w:rPr>
            </w:pPr>
            <w:r>
              <w:rPr>
                <w:rFonts w:hint="eastAsia" w:ascii="宋体" w:hAnsi="宋体"/>
                <w:sz w:val="18"/>
                <w:szCs w:val="18"/>
              </w:rPr>
              <w:t>2021年9月</w:t>
            </w:r>
          </w:p>
        </w:tc>
      </w:tr>
      <w:tr>
        <w:tblPrEx>
          <w:tblLayout w:type="fixed"/>
          <w:tblCellMar>
            <w:top w:w="0" w:type="dxa"/>
            <w:left w:w="108" w:type="dxa"/>
            <w:bottom w:w="0" w:type="dxa"/>
            <w:right w:w="108" w:type="dxa"/>
          </w:tblCellMar>
        </w:tblPrEx>
        <w:tc>
          <w:tcPr>
            <w:tcW w:w="2605" w:type="dxa"/>
            <w:tcBorders>
              <w:top w:val="single" w:color="auto" w:sz="4" w:space="0"/>
              <w:bottom w:val="single" w:color="auto" w:sz="4" w:space="0"/>
              <w:right w:val="single" w:color="auto" w:sz="4" w:space="0"/>
            </w:tcBorders>
            <w:tcMar>
              <w:left w:w="0" w:type="dxa"/>
              <w:right w:w="0" w:type="dxa"/>
            </w:tcMar>
          </w:tcPr>
          <w:p>
            <w:pPr>
              <w:widowControl/>
              <w:jc w:val="center"/>
              <w:rPr>
                <w:rFonts w:ascii="宋体" w:hAnsi="宋体" w:cs="宋体"/>
                <w:bCs/>
                <w:kern w:val="0"/>
                <w:sz w:val="18"/>
                <w:szCs w:val="18"/>
              </w:rPr>
            </w:pPr>
            <w:r>
              <w:rPr>
                <w:rFonts w:hint="eastAsia" w:ascii="宋体" w:hAnsi="宋体" w:cs="宋体"/>
                <w:bCs/>
                <w:kern w:val="0"/>
                <w:sz w:val="18"/>
                <w:szCs w:val="18"/>
              </w:rPr>
              <w:t>地区</w:t>
            </w:r>
          </w:p>
        </w:tc>
        <w:tc>
          <w:tcPr>
            <w:tcW w:w="1506"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441"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19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用电量</w:t>
            </w:r>
          </w:p>
        </w:tc>
        <w:tc>
          <w:tcPr>
            <w:tcW w:w="1926" w:type="dxa"/>
            <w:gridSpan w:val="2"/>
            <w:tcBorders>
              <w:top w:val="single" w:color="auto" w:sz="4" w:space="0"/>
              <w:left w:val="single" w:color="auto" w:sz="4" w:space="0"/>
              <w:bottom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发电量</w:t>
            </w:r>
          </w:p>
        </w:tc>
      </w:tr>
      <w:tr>
        <w:tblPrEx>
          <w:tblLayout w:type="fixed"/>
          <w:tblCellMar>
            <w:top w:w="0" w:type="dxa"/>
            <w:left w:w="108" w:type="dxa"/>
            <w:bottom w:w="0" w:type="dxa"/>
            <w:right w:w="108" w:type="dxa"/>
          </w:tblCellMar>
        </w:tblPrEx>
        <w:tc>
          <w:tcPr>
            <w:tcW w:w="2605" w:type="dxa"/>
            <w:tcBorders>
              <w:top w:val="single" w:color="auto" w:sz="4" w:space="0"/>
              <w:bottom w:val="single" w:color="auto" w:sz="4" w:space="0"/>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1506"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441"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丙</w:t>
            </w:r>
          </w:p>
        </w:tc>
        <w:tc>
          <w:tcPr>
            <w:tcW w:w="19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26" w:type="dxa"/>
            <w:gridSpan w:val="2"/>
            <w:tcBorders>
              <w:top w:val="single" w:color="auto" w:sz="4" w:space="0"/>
              <w:left w:val="single" w:color="auto" w:sz="4" w:space="0"/>
              <w:bottom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Layout w:type="fixed"/>
          <w:tblCellMar>
            <w:top w:w="0" w:type="dxa"/>
            <w:left w:w="108" w:type="dxa"/>
            <w:bottom w:w="0" w:type="dxa"/>
            <w:right w:w="108" w:type="dxa"/>
          </w:tblCellMar>
        </w:tblPrEx>
        <w:tc>
          <w:tcPr>
            <w:tcW w:w="2605" w:type="dxa"/>
            <w:tcBorders>
              <w:top w:val="single" w:color="auto" w:sz="4" w:space="0"/>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全省</w:t>
            </w:r>
          </w:p>
        </w:tc>
        <w:tc>
          <w:tcPr>
            <w:tcW w:w="1506" w:type="dxa"/>
            <w:tcBorders>
              <w:top w:val="single" w:color="auto" w:sz="4" w:space="0"/>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top w:val="single" w:color="auto" w:sz="4" w:space="0"/>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43" w:type="dxa"/>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26" w:type="dxa"/>
            <w:gridSpan w:val="2"/>
            <w:tcBorders>
              <w:top w:val="single" w:color="auto" w:sz="4" w:space="0"/>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福州</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43" w:type="dxa"/>
            <w:tcBorders>
              <w:left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厦门</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莆田</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三明</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泉州</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漳州</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南平</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龙岩</w:t>
            </w:r>
          </w:p>
        </w:tc>
        <w:tc>
          <w:tcPr>
            <w:tcW w:w="1506"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43" w:type="dxa"/>
            <w:tcBorders>
              <w:left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c>
          <w:tcPr>
            <w:tcW w:w="1926" w:type="dxa"/>
            <w:gridSpan w:val="2"/>
            <w:tcBorders>
              <w:left w:val="single" w:color="auto" w:sz="4" w:space="0"/>
            </w:tcBorders>
            <w:tcMar>
              <w:left w:w="0" w:type="dxa"/>
              <w:right w:w="0" w:type="dxa"/>
            </w:tcMar>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c>
          <w:tcPr>
            <w:tcW w:w="2605" w:type="dxa"/>
            <w:tcBorders>
              <w:bottom w:val="single" w:color="auto" w:sz="4" w:space="0"/>
              <w:right w:val="single" w:color="auto" w:sz="4" w:space="0"/>
            </w:tcBorders>
            <w:tcMar>
              <w:left w:w="0" w:type="dxa"/>
              <w:right w:w="0" w:type="dxa"/>
            </w:tcMar>
          </w:tcPr>
          <w:p>
            <w:pPr>
              <w:widowControl/>
              <w:jc w:val="center"/>
              <w:rPr>
                <w:rFonts w:ascii="宋体" w:hAnsi="宋体" w:cs="宋体"/>
                <w:kern w:val="0"/>
                <w:sz w:val="18"/>
                <w:szCs w:val="18"/>
              </w:rPr>
            </w:pPr>
            <w:r>
              <w:rPr>
                <w:rFonts w:hint="eastAsia" w:ascii="宋体" w:hAnsi="宋体" w:cs="宋体"/>
                <w:kern w:val="0"/>
                <w:sz w:val="18"/>
                <w:szCs w:val="18"/>
              </w:rPr>
              <w:t>宁德</w:t>
            </w:r>
          </w:p>
        </w:tc>
        <w:tc>
          <w:tcPr>
            <w:tcW w:w="1506" w:type="dxa"/>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万千瓦时</w:t>
            </w:r>
          </w:p>
        </w:tc>
        <w:tc>
          <w:tcPr>
            <w:tcW w:w="1441" w:type="dxa"/>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43" w:type="dxa"/>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26" w:type="dxa"/>
            <w:gridSpan w:val="2"/>
            <w:tcBorders>
              <w:left w:val="single" w:color="auto" w:sz="4" w:space="0"/>
              <w:bottom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ind w:left="42" w:leftChars="20" w:right="-151" w:rightChars="-72" w:firstLine="180" w:firstLineChars="100"/>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报出日期：20</w:t>
      </w:r>
      <w:r>
        <w:rPr>
          <w:rFonts w:ascii="宋体" w:hAnsi="宋体"/>
          <w:sz w:val="18"/>
          <w:szCs w:val="18"/>
        </w:rPr>
        <w:t xml:space="preserve"> </w:t>
      </w:r>
      <w:r>
        <w:rPr>
          <w:rFonts w:hint="eastAsia" w:ascii="宋体" w:hAnsi="宋体"/>
          <w:sz w:val="18"/>
          <w:szCs w:val="18"/>
        </w:rPr>
        <w:t xml:space="preserve"> 　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ind w:left="42" w:leftChars="20" w:right="-151" w:rightChars="-72" w:firstLine="180" w:firstLineChars="100"/>
        <w:rPr>
          <w:rFonts w:ascii="宋体" w:hAnsi="宋体"/>
          <w:sz w:val="18"/>
          <w:szCs w:val="18"/>
        </w:rPr>
      </w:pPr>
    </w:p>
    <w:p>
      <w:pPr>
        <w:ind w:left="42" w:leftChars="20" w:firstLine="180" w:firstLineChars="100"/>
        <w:rPr>
          <w:rFonts w:ascii="宋体" w:hAnsi="宋体"/>
          <w:sz w:val="18"/>
          <w:szCs w:val="18"/>
        </w:rPr>
      </w:pPr>
      <w:r>
        <w:rPr>
          <w:rFonts w:hint="eastAsia" w:ascii="宋体" w:hAnsi="宋体"/>
          <w:sz w:val="18"/>
          <w:szCs w:val="18"/>
        </w:rPr>
        <w:t xml:space="preserve">说明：1.本表由省电力有限公司负责报送。 </w:t>
      </w:r>
    </w:p>
    <w:p>
      <w:pPr>
        <w:ind w:left="42" w:leftChars="20" w:firstLine="720" w:firstLineChars="400"/>
        <w:rPr>
          <w:rFonts w:ascii="宋体" w:hAnsi="宋体"/>
          <w:sz w:val="18"/>
          <w:szCs w:val="18"/>
        </w:rPr>
      </w:pPr>
      <w:r>
        <w:rPr>
          <w:rFonts w:hint="eastAsia" w:ascii="宋体" w:hAnsi="宋体"/>
          <w:sz w:val="18"/>
          <w:szCs w:val="18"/>
        </w:rPr>
        <w:t>2.各设区市发电量按在地统计原则即本设区市发电企业所发的电计入该设区市发电量。</w:t>
      </w:r>
    </w:p>
    <w:p>
      <w:pPr>
        <w:ind w:left="124" w:leftChars="59" w:firstLine="630" w:firstLineChars="350"/>
        <w:rPr>
          <w:rFonts w:ascii="宋体" w:hAnsi="宋体"/>
          <w:sz w:val="18"/>
          <w:szCs w:val="18"/>
        </w:rPr>
      </w:pPr>
      <w:r>
        <w:rPr>
          <w:rFonts w:hint="eastAsia" w:ascii="宋体" w:hAnsi="宋体"/>
          <w:sz w:val="18"/>
          <w:szCs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p>
    <w:p/>
    <w:p>
      <w:pPr>
        <w:pStyle w:val="3"/>
        <w:spacing w:before="0" w:after="0" w:line="240" w:lineRule="auto"/>
        <w:jc w:val="center"/>
      </w:pPr>
      <w:r>
        <w:rPr>
          <w:rFonts w:hint="eastAsia" w:ascii="宋体" w:hAnsi="宋体" w:eastAsia="宋体"/>
        </w:rPr>
        <w:t>火力发电企业温室气体相关指标</w:t>
      </w:r>
      <w:bookmarkEnd w:id="14"/>
      <w:bookmarkEnd w:id="15"/>
    </w:p>
    <w:tbl>
      <w:tblPr>
        <w:tblStyle w:val="26"/>
        <w:tblW w:w="9422" w:type="dxa"/>
        <w:tblInd w:w="0" w:type="dxa"/>
        <w:tblLayout w:type="fixed"/>
        <w:tblCellMar>
          <w:top w:w="0" w:type="dxa"/>
          <w:left w:w="108" w:type="dxa"/>
          <w:bottom w:w="0" w:type="dxa"/>
          <w:right w:w="108" w:type="dxa"/>
        </w:tblCellMar>
      </w:tblPr>
      <w:tblGrid>
        <w:gridCol w:w="19"/>
        <w:gridCol w:w="2876"/>
        <w:gridCol w:w="1320"/>
        <w:gridCol w:w="961"/>
        <w:gridCol w:w="1354"/>
        <w:gridCol w:w="600"/>
        <w:gridCol w:w="530"/>
        <w:gridCol w:w="297"/>
        <w:gridCol w:w="1465"/>
      </w:tblGrid>
      <w:tr>
        <w:tblPrEx>
          <w:tblLayout w:type="fixed"/>
          <w:tblCellMar>
            <w:top w:w="0" w:type="dxa"/>
            <w:left w:w="108" w:type="dxa"/>
            <w:bottom w:w="0" w:type="dxa"/>
            <w:right w:w="108" w:type="dxa"/>
          </w:tblCellMar>
        </w:tblPrEx>
        <w:trPr>
          <w:gridBefore w:val="1"/>
          <w:wBefore w:w="19" w:type="dxa"/>
        </w:trPr>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PW05</w:t>
            </w:r>
            <w:r>
              <w:rPr>
                <w:rFonts w:ascii="宋体" w:hAnsi="宋体"/>
                <w:sz w:val="18"/>
                <w:szCs w:val="18"/>
              </w:rPr>
              <w:t>表</w:t>
            </w:r>
          </w:p>
        </w:tc>
      </w:tr>
      <w:tr>
        <w:tblPrEx>
          <w:tblLayout w:type="fixed"/>
          <w:tblCellMar>
            <w:top w:w="0" w:type="dxa"/>
            <w:left w:w="108" w:type="dxa"/>
            <w:bottom w:w="0" w:type="dxa"/>
            <w:right w:w="108" w:type="dxa"/>
          </w:tblCellMar>
        </w:tblPrEx>
        <w:trPr>
          <w:gridBefore w:val="1"/>
          <w:wBefore w:w="19" w:type="dxa"/>
        </w:trPr>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rPr>
          <w:gridBefore w:val="1"/>
          <w:wBefore w:w="19" w:type="dxa"/>
        </w:trPr>
        <w:tc>
          <w:tcPr>
            <w:tcW w:w="2876" w:type="dxa"/>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rPr>
          <w:gridBefore w:val="1"/>
          <w:wBefore w:w="19" w:type="dxa"/>
        </w:trPr>
        <w:tc>
          <w:tcPr>
            <w:tcW w:w="2876" w:type="dxa"/>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综合机关名称:省发改委</w:t>
            </w: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827" w:type="dxa"/>
            <w:gridSpan w:val="2"/>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trHeight w:val="20" w:hRule="atLeast"/>
        </w:trPr>
        <w:tc>
          <w:tcPr>
            <w:tcW w:w="5176" w:type="dxa"/>
            <w:gridSpan w:val="4"/>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pacing w:before="100" w:beforeAutospacing="1" w:after="100" w:afterAutospacing="1" w:line="240" w:lineRule="atLeast"/>
              <w:jc w:val="center"/>
              <w:rPr>
                <w:rFonts w:ascii="宋体" w:hAnsi="宋体" w:cs="宋体"/>
                <w:kern w:val="0"/>
                <w:sz w:val="18"/>
                <w:szCs w:val="21"/>
              </w:rPr>
            </w:pPr>
            <w:r>
              <w:rPr>
                <w:rFonts w:hint="eastAsia" w:ascii="宋体" w:hAnsi="宋体" w:cs="宋体"/>
                <w:kern w:val="0"/>
                <w:sz w:val="18"/>
                <w:szCs w:val="21"/>
              </w:rPr>
              <w:t>指标名称</w:t>
            </w:r>
          </w:p>
        </w:tc>
        <w:tc>
          <w:tcPr>
            <w:tcW w:w="1354"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1130" w:type="dxa"/>
            <w:gridSpan w:val="2"/>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1762" w:type="dxa"/>
            <w:gridSpan w:val="2"/>
            <w:tcBorders>
              <w:top w:val="single" w:color="auto" w:sz="8"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rFonts w:ascii="宋体" w:hAnsi="宋体" w:cs="宋体"/>
                <w:kern w:val="0"/>
                <w:sz w:val="18"/>
                <w:szCs w:val="21"/>
              </w:rPr>
            </w:pPr>
            <w:r>
              <w:rPr>
                <w:rFonts w:hint="eastAsia" w:ascii="宋体" w:hAnsi="宋体" w:cs="宋体"/>
                <w:kern w:val="0"/>
                <w:sz w:val="18"/>
                <w:szCs w:val="21"/>
              </w:rPr>
              <w:t>本年</w:t>
            </w:r>
          </w:p>
        </w:tc>
      </w:tr>
      <w:tr>
        <w:tblPrEx>
          <w:tblLayout w:type="fixed"/>
          <w:tblCellMar>
            <w:top w:w="0" w:type="dxa"/>
            <w:left w:w="0" w:type="dxa"/>
            <w:bottom w:w="0" w:type="dxa"/>
            <w:right w:w="0" w:type="dxa"/>
          </w:tblCellMar>
        </w:tblPrEx>
        <w:trPr>
          <w:trHeight w:val="87" w:hRule="atLeast"/>
        </w:trPr>
        <w:tc>
          <w:tcPr>
            <w:tcW w:w="5176" w:type="dxa"/>
            <w:gridSpan w:val="4"/>
            <w:tcBorders>
              <w:top w:val="single" w:color="auto" w:sz="2" w:space="0"/>
              <w:left w:val="nil"/>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1354"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1130" w:type="dxa"/>
            <w:gridSpan w:val="2"/>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丙</w:t>
            </w:r>
          </w:p>
        </w:tc>
        <w:tc>
          <w:tcPr>
            <w:tcW w:w="1762" w:type="dxa"/>
            <w:gridSpan w:val="2"/>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rPr>
          <w:trHeight w:val="20" w:hRule="atLeast"/>
        </w:trPr>
        <w:tc>
          <w:tcPr>
            <w:tcW w:w="5176" w:type="dxa"/>
            <w:gridSpan w:val="4"/>
            <w:tcBorders>
              <w:top w:val="single" w:color="auto" w:sz="2" w:space="0"/>
              <w:left w:val="nil"/>
              <w:bottom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燃料平均收到基碳含量</w:t>
            </w:r>
          </w:p>
        </w:tc>
        <w:tc>
          <w:tcPr>
            <w:tcW w:w="1354" w:type="dxa"/>
            <w:tcBorders>
              <w:top w:val="single" w:color="auto" w:sz="2" w:space="0"/>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130" w:type="dxa"/>
            <w:gridSpan w:val="2"/>
            <w:tcBorders>
              <w:top w:val="single" w:color="auto" w:sz="2" w:space="0"/>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762" w:type="dxa"/>
            <w:gridSpan w:val="2"/>
            <w:tcBorders>
              <w:top w:val="single" w:color="auto" w:sz="2" w:space="0"/>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5176" w:type="dxa"/>
            <w:gridSpan w:val="4"/>
            <w:tcBorders>
              <w:top w:val="nil"/>
              <w:left w:val="nil"/>
              <w:bottom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燃料平均收到基低位发热量</w:t>
            </w:r>
          </w:p>
        </w:tc>
        <w:tc>
          <w:tcPr>
            <w:tcW w:w="1354"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千焦/千克</w:t>
            </w:r>
          </w:p>
        </w:tc>
        <w:tc>
          <w:tcPr>
            <w:tcW w:w="1130" w:type="dxa"/>
            <w:gridSpan w:val="2"/>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2</w:t>
            </w:r>
          </w:p>
        </w:tc>
        <w:tc>
          <w:tcPr>
            <w:tcW w:w="1762" w:type="dxa"/>
            <w:gridSpan w:val="2"/>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5176" w:type="dxa"/>
            <w:gridSpan w:val="4"/>
            <w:tcBorders>
              <w:top w:val="nil"/>
              <w:left w:val="nil"/>
              <w:bottom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锅炉固体未完全燃烧热损失百分率</w:t>
            </w:r>
          </w:p>
        </w:tc>
        <w:tc>
          <w:tcPr>
            <w:tcW w:w="1354"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130" w:type="dxa"/>
            <w:gridSpan w:val="2"/>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3</w:t>
            </w:r>
          </w:p>
        </w:tc>
        <w:tc>
          <w:tcPr>
            <w:tcW w:w="1762" w:type="dxa"/>
            <w:gridSpan w:val="2"/>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5176" w:type="dxa"/>
            <w:gridSpan w:val="4"/>
            <w:tcBorders>
              <w:top w:val="nil"/>
              <w:left w:val="nil"/>
              <w:bottom w:val="nil"/>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脱硫石灰石消耗量</w:t>
            </w:r>
          </w:p>
        </w:tc>
        <w:tc>
          <w:tcPr>
            <w:tcW w:w="1354" w:type="dxa"/>
            <w:tcBorders>
              <w:top w:val="nil"/>
              <w:left w:val="single" w:color="auto" w:sz="2" w:space="0"/>
              <w:bottom w:val="nil"/>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千吨</w:t>
            </w:r>
          </w:p>
        </w:tc>
        <w:tc>
          <w:tcPr>
            <w:tcW w:w="1130" w:type="dxa"/>
            <w:gridSpan w:val="2"/>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4</w:t>
            </w:r>
          </w:p>
        </w:tc>
        <w:tc>
          <w:tcPr>
            <w:tcW w:w="1762" w:type="dxa"/>
            <w:gridSpan w:val="2"/>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5176" w:type="dxa"/>
            <w:gridSpan w:val="4"/>
            <w:tcBorders>
              <w:top w:val="nil"/>
              <w:left w:val="nil"/>
              <w:bottom w:val="single" w:color="auto" w:sz="8" w:space="0"/>
              <w:right w:val="single" w:color="auto" w:sz="2" w:space="0"/>
            </w:tcBorders>
            <w:tcMar>
              <w:top w:w="0" w:type="dxa"/>
              <w:left w:w="28" w:type="dxa"/>
              <w:bottom w:w="0"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脱硫石灰石纯度</w:t>
            </w:r>
          </w:p>
        </w:tc>
        <w:tc>
          <w:tcPr>
            <w:tcW w:w="1354" w:type="dxa"/>
            <w:tcBorders>
              <w:top w:val="nil"/>
              <w:left w:val="single" w:color="auto" w:sz="2" w:space="0"/>
              <w:bottom w:val="single" w:color="auto" w:sz="8" w:space="0"/>
              <w:right w:val="single" w:color="auto" w:sz="2" w:space="0"/>
            </w:tcBorders>
            <w:tcMar>
              <w:top w:w="0" w:type="dxa"/>
              <w:left w:w="28" w:type="dxa"/>
              <w:bottom w:w="0"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130" w:type="dxa"/>
            <w:gridSpan w:val="2"/>
            <w:tcBorders>
              <w:top w:val="nil"/>
              <w:left w:val="single" w:color="auto" w:sz="2" w:space="0"/>
              <w:bottom w:val="single" w:color="auto" w:sz="8" w:space="0"/>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5</w:t>
            </w:r>
          </w:p>
        </w:tc>
        <w:tc>
          <w:tcPr>
            <w:tcW w:w="1762" w:type="dxa"/>
            <w:gridSpan w:val="2"/>
            <w:tcBorders>
              <w:top w:val="nil"/>
              <w:left w:val="single" w:color="auto" w:sz="2" w:space="0"/>
              <w:bottom w:val="single" w:color="auto" w:sz="8" w:space="0"/>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bl>
    <w:p>
      <w:pPr>
        <w:ind w:right="-40"/>
        <w:rPr>
          <w:rFonts w:ascii="宋体" w:hAnsi="宋体"/>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2" w:rightChars="-20"/>
        <w:rPr>
          <w:rFonts w:ascii="宋体" w:hAnsi="宋体"/>
          <w:color w:val="000000"/>
          <w:sz w:val="18"/>
        </w:rPr>
      </w:pPr>
    </w:p>
    <w:p>
      <w:pPr>
        <w:ind w:right="-42" w:rightChars="-20"/>
        <w:rPr>
          <w:rFonts w:ascii="宋体"/>
          <w:color w:val="000000"/>
          <w:sz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由省发改委</w:t>
      </w:r>
      <w:r>
        <w:rPr>
          <w:rFonts w:hint="eastAsia" w:ascii="宋体" w:hAnsi="宋体" w:cs="宋体"/>
          <w:kern w:val="0"/>
          <w:sz w:val="18"/>
          <w:szCs w:val="21"/>
        </w:rPr>
        <w:t>负责</w:t>
      </w:r>
      <w:r>
        <w:rPr>
          <w:rFonts w:hint="eastAsia" w:ascii="宋体"/>
          <w:color w:val="000000"/>
          <w:sz w:val="18"/>
        </w:rPr>
        <w:t>报送。</w:t>
      </w:r>
    </w:p>
    <w:p>
      <w:pPr>
        <w:ind w:right="-40"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统计范围是单机容量6000千瓦及以上的火力发电企业。</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r>
        <w:rPr>
          <w:rFonts w:ascii="宋体" w:hAnsi="宋体"/>
          <w:sz w:val="18"/>
          <w:szCs w:val="18"/>
        </w:rPr>
        <w:tab/>
      </w:r>
    </w:p>
    <w:p>
      <w:pPr>
        <w:ind w:right="-40" w:firstLine="540" w:firstLineChars="300"/>
        <w:rPr>
          <w:rFonts w:ascii="宋体" w:hAnsi="宋体"/>
          <w:sz w:val="18"/>
          <w:szCs w:val="18"/>
        </w:rPr>
      </w:pPr>
    </w:p>
    <w:p>
      <w:pPr>
        <w:ind w:right="-40" w:firstLine="540" w:firstLineChars="300"/>
        <w:rPr>
          <w:rFonts w:ascii="宋体" w:hAnsi="宋体"/>
          <w:sz w:val="18"/>
          <w:szCs w:val="18"/>
        </w:rPr>
      </w:pPr>
    </w:p>
    <w:p>
      <w:bookmarkStart w:id="16" w:name="_Toc358107976"/>
      <w:bookmarkStart w:id="17" w:name="_Toc358386153"/>
    </w:p>
    <w:p>
      <w:pPr>
        <w:pStyle w:val="3"/>
        <w:spacing w:before="0" w:after="0" w:line="240" w:lineRule="auto"/>
        <w:jc w:val="center"/>
        <w:rPr>
          <w:rFonts w:ascii="宋体" w:hAnsi="宋体" w:eastAsia="宋体"/>
        </w:rPr>
      </w:pPr>
      <w:r>
        <w:rPr>
          <w:rFonts w:hint="eastAsia" w:ascii="宋体" w:hAnsi="宋体" w:eastAsia="宋体"/>
        </w:rPr>
        <w:t>含氟气体生产和进出口</w:t>
      </w:r>
      <w:bookmarkEnd w:id="16"/>
      <w:bookmarkEnd w:id="17"/>
    </w:p>
    <w:tbl>
      <w:tblPr>
        <w:tblStyle w:val="26"/>
        <w:tblW w:w="9421" w:type="dxa"/>
        <w:tblInd w:w="0" w:type="dxa"/>
        <w:tblLayout w:type="fixed"/>
        <w:tblCellMar>
          <w:top w:w="0" w:type="dxa"/>
          <w:left w:w="108" w:type="dxa"/>
          <w:bottom w:w="0" w:type="dxa"/>
          <w:right w:w="108" w:type="dxa"/>
        </w:tblCellMar>
      </w:tblPr>
      <w:tblGrid>
        <w:gridCol w:w="9"/>
        <w:gridCol w:w="2118"/>
        <w:gridCol w:w="1022"/>
        <w:gridCol w:w="537"/>
        <w:gridCol w:w="118"/>
        <w:gridCol w:w="1067"/>
        <w:gridCol w:w="1509"/>
        <w:gridCol w:w="292"/>
        <w:gridCol w:w="983"/>
        <w:gridCol w:w="283"/>
        <w:gridCol w:w="1483"/>
      </w:tblGrid>
      <w:tr>
        <w:tblPrEx>
          <w:tblLayout w:type="fixed"/>
          <w:tblCellMar>
            <w:top w:w="0" w:type="dxa"/>
            <w:left w:w="108" w:type="dxa"/>
            <w:bottom w:w="0" w:type="dxa"/>
            <w:right w:w="108" w:type="dxa"/>
          </w:tblCellMar>
        </w:tblPrEx>
        <w:tc>
          <w:tcPr>
            <w:tcW w:w="3149" w:type="dxa"/>
            <w:gridSpan w:val="3"/>
            <w:tcMar>
              <w:left w:w="0" w:type="dxa"/>
              <w:right w:w="0" w:type="dxa"/>
            </w:tcMar>
          </w:tcPr>
          <w:p>
            <w:pPr>
              <w:spacing w:line="240" w:lineRule="exact"/>
              <w:jc w:val="center"/>
              <w:rPr>
                <w:rFonts w:ascii="宋体" w:hAnsi="宋体"/>
                <w:sz w:val="32"/>
                <w:szCs w:val="32"/>
              </w:rPr>
            </w:pPr>
          </w:p>
        </w:tc>
        <w:tc>
          <w:tcPr>
            <w:tcW w:w="655" w:type="dxa"/>
            <w:gridSpan w:val="2"/>
            <w:tcMar>
              <w:left w:w="0" w:type="dxa"/>
              <w:right w:w="0" w:type="dxa"/>
            </w:tcMar>
          </w:tcPr>
          <w:p>
            <w:pPr>
              <w:spacing w:line="240" w:lineRule="exact"/>
              <w:jc w:val="center"/>
              <w:rPr>
                <w:rFonts w:ascii="宋体" w:hAnsi="宋体"/>
                <w:sz w:val="32"/>
                <w:szCs w:val="32"/>
              </w:rPr>
            </w:pPr>
          </w:p>
        </w:tc>
        <w:tc>
          <w:tcPr>
            <w:tcW w:w="2868" w:type="dxa"/>
            <w:gridSpan w:val="3"/>
            <w:tcMar>
              <w:left w:w="0" w:type="dxa"/>
              <w:right w:w="0" w:type="dxa"/>
            </w:tcMar>
          </w:tcPr>
          <w:p>
            <w:pPr>
              <w:spacing w:line="240" w:lineRule="exact"/>
              <w:jc w:val="center"/>
              <w:rPr>
                <w:rFonts w:ascii="宋体" w:hAnsi="宋体"/>
                <w:sz w:val="32"/>
                <w:szCs w:val="32"/>
              </w:rPr>
            </w:pPr>
          </w:p>
        </w:tc>
        <w:tc>
          <w:tcPr>
            <w:tcW w:w="983"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766"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PW07</w:t>
            </w:r>
            <w:r>
              <w:rPr>
                <w:rFonts w:ascii="宋体" w:hAnsi="宋体"/>
                <w:sz w:val="18"/>
                <w:szCs w:val="18"/>
              </w:rPr>
              <w:t>表</w:t>
            </w:r>
          </w:p>
        </w:tc>
      </w:tr>
      <w:tr>
        <w:tblPrEx>
          <w:tblLayout w:type="fixed"/>
          <w:tblCellMar>
            <w:top w:w="0" w:type="dxa"/>
            <w:left w:w="108" w:type="dxa"/>
            <w:bottom w:w="0" w:type="dxa"/>
            <w:right w:w="108" w:type="dxa"/>
          </w:tblCellMar>
        </w:tblPrEx>
        <w:tc>
          <w:tcPr>
            <w:tcW w:w="3149" w:type="dxa"/>
            <w:gridSpan w:val="3"/>
            <w:tcMar>
              <w:left w:w="0" w:type="dxa"/>
              <w:right w:w="0" w:type="dxa"/>
            </w:tcMar>
          </w:tcPr>
          <w:p>
            <w:pPr>
              <w:spacing w:line="240" w:lineRule="exact"/>
              <w:jc w:val="center"/>
              <w:rPr>
                <w:rFonts w:ascii="宋体" w:hAnsi="宋体"/>
                <w:sz w:val="32"/>
                <w:szCs w:val="32"/>
              </w:rPr>
            </w:pPr>
          </w:p>
        </w:tc>
        <w:tc>
          <w:tcPr>
            <w:tcW w:w="655" w:type="dxa"/>
            <w:gridSpan w:val="2"/>
            <w:tcMar>
              <w:left w:w="0" w:type="dxa"/>
              <w:right w:w="0" w:type="dxa"/>
            </w:tcMar>
          </w:tcPr>
          <w:p>
            <w:pPr>
              <w:spacing w:line="240" w:lineRule="exact"/>
              <w:jc w:val="center"/>
              <w:rPr>
                <w:rFonts w:ascii="宋体" w:hAnsi="宋体"/>
                <w:sz w:val="32"/>
                <w:szCs w:val="32"/>
              </w:rPr>
            </w:pPr>
          </w:p>
        </w:tc>
        <w:tc>
          <w:tcPr>
            <w:tcW w:w="2868" w:type="dxa"/>
            <w:gridSpan w:val="3"/>
            <w:tcMar>
              <w:left w:w="0" w:type="dxa"/>
              <w:right w:w="0" w:type="dxa"/>
            </w:tcMar>
          </w:tcPr>
          <w:p>
            <w:pPr>
              <w:spacing w:line="240" w:lineRule="exact"/>
              <w:jc w:val="center"/>
              <w:rPr>
                <w:rFonts w:ascii="宋体" w:hAnsi="宋体"/>
                <w:sz w:val="32"/>
                <w:szCs w:val="32"/>
              </w:rPr>
            </w:pPr>
          </w:p>
        </w:tc>
        <w:tc>
          <w:tcPr>
            <w:tcW w:w="983"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766"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3149" w:type="dxa"/>
            <w:gridSpan w:val="3"/>
            <w:tcMar>
              <w:left w:w="0" w:type="dxa"/>
              <w:right w:w="0" w:type="dxa"/>
            </w:tcMar>
          </w:tcPr>
          <w:p>
            <w:pPr>
              <w:spacing w:line="240" w:lineRule="exact"/>
              <w:rPr>
                <w:rFonts w:ascii="宋体" w:hAnsi="宋体"/>
                <w:sz w:val="32"/>
                <w:szCs w:val="32"/>
              </w:rPr>
            </w:pPr>
          </w:p>
        </w:tc>
        <w:tc>
          <w:tcPr>
            <w:tcW w:w="655" w:type="dxa"/>
            <w:gridSpan w:val="2"/>
            <w:tcMar>
              <w:left w:w="0" w:type="dxa"/>
              <w:right w:w="0" w:type="dxa"/>
            </w:tcMar>
          </w:tcPr>
          <w:p>
            <w:pPr>
              <w:spacing w:line="240" w:lineRule="exact"/>
              <w:jc w:val="center"/>
              <w:rPr>
                <w:rFonts w:ascii="宋体" w:hAnsi="宋体"/>
                <w:sz w:val="32"/>
                <w:szCs w:val="32"/>
              </w:rPr>
            </w:pPr>
          </w:p>
        </w:tc>
        <w:tc>
          <w:tcPr>
            <w:tcW w:w="2868" w:type="dxa"/>
            <w:gridSpan w:val="3"/>
            <w:tcMar>
              <w:left w:w="0" w:type="dxa"/>
              <w:right w:w="0" w:type="dxa"/>
            </w:tcMar>
          </w:tcPr>
          <w:p>
            <w:pPr>
              <w:spacing w:line="240" w:lineRule="exact"/>
              <w:jc w:val="center"/>
              <w:rPr>
                <w:rFonts w:ascii="宋体" w:hAnsi="宋体"/>
                <w:sz w:val="32"/>
                <w:szCs w:val="32"/>
              </w:rPr>
            </w:pPr>
          </w:p>
        </w:tc>
        <w:tc>
          <w:tcPr>
            <w:tcW w:w="983"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766"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3149" w:type="dxa"/>
            <w:gridSpan w:val="3"/>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w:t>
            </w:r>
            <w:r>
              <w:rPr>
                <w:rFonts w:hint="eastAsia" w:ascii="宋体"/>
                <w:color w:val="000000"/>
                <w:sz w:val="18"/>
              </w:rPr>
              <w:t>生态环境厅</w:t>
            </w:r>
          </w:p>
        </w:tc>
        <w:tc>
          <w:tcPr>
            <w:tcW w:w="655" w:type="dxa"/>
            <w:gridSpan w:val="2"/>
            <w:tcMar>
              <w:left w:w="0" w:type="dxa"/>
              <w:right w:w="0" w:type="dxa"/>
            </w:tcMar>
          </w:tcPr>
          <w:p>
            <w:pPr>
              <w:spacing w:line="240" w:lineRule="exact"/>
              <w:jc w:val="center"/>
              <w:rPr>
                <w:rFonts w:ascii="宋体" w:hAnsi="宋体"/>
                <w:sz w:val="32"/>
                <w:szCs w:val="32"/>
              </w:rPr>
            </w:pPr>
          </w:p>
        </w:tc>
        <w:tc>
          <w:tcPr>
            <w:tcW w:w="2868" w:type="dxa"/>
            <w:gridSpan w:val="3"/>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983"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766"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gridBefore w:val="1"/>
          <w:wBefore w:w="9" w:type="dxa"/>
          <w:trHeight w:val="176" w:hRule="atLeast"/>
        </w:trPr>
        <w:tc>
          <w:tcPr>
            <w:tcW w:w="2118" w:type="dxa"/>
            <w:tcBorders>
              <w:top w:val="single" w:color="auto" w:sz="8" w:space="0"/>
              <w:left w:val="nil"/>
              <w:bottom w:val="single" w:color="auto" w:sz="2" w:space="0"/>
              <w:right w:val="single" w:color="auto" w:sz="2" w:space="0"/>
            </w:tcBorders>
            <w:vAlign w:val="center"/>
          </w:tcPr>
          <w:p>
            <w:pPr>
              <w:widowControl/>
              <w:spacing w:before="100" w:beforeAutospacing="1" w:after="100" w:afterAutospacing="1" w:line="240" w:lineRule="atLeast"/>
              <w:jc w:val="center"/>
              <w:rPr>
                <w:rFonts w:ascii="宋体" w:hAnsi="宋体" w:cs="宋体"/>
                <w:kern w:val="0"/>
                <w:sz w:val="18"/>
                <w:szCs w:val="21"/>
              </w:rPr>
            </w:pPr>
            <w:r>
              <w:rPr>
                <w:rFonts w:hint="eastAsia" w:ascii="宋体" w:hAnsi="宋体" w:cs="宋体"/>
                <w:kern w:val="0"/>
                <w:sz w:val="18"/>
                <w:szCs w:val="21"/>
              </w:rPr>
              <w:t>指标名称</w:t>
            </w:r>
          </w:p>
        </w:tc>
        <w:tc>
          <w:tcPr>
            <w:tcW w:w="1559"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1185"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1509" w:type="dxa"/>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hAnsi="宋体" w:cs="宋体"/>
                <w:kern w:val="0"/>
                <w:sz w:val="18"/>
                <w:szCs w:val="21"/>
              </w:rPr>
            </w:pPr>
            <w:r>
              <w:rPr>
                <w:rFonts w:hint="eastAsia" w:ascii="宋体" w:hAnsi="宋体" w:cs="宋体"/>
                <w:kern w:val="0"/>
                <w:sz w:val="18"/>
                <w:szCs w:val="21"/>
              </w:rPr>
              <w:t>生产量</w:t>
            </w:r>
          </w:p>
        </w:tc>
        <w:tc>
          <w:tcPr>
            <w:tcW w:w="1558" w:type="dxa"/>
            <w:gridSpan w:val="3"/>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hAnsi="宋体" w:cs="宋体"/>
                <w:kern w:val="0"/>
                <w:sz w:val="18"/>
                <w:szCs w:val="21"/>
              </w:rPr>
            </w:pPr>
            <w:r>
              <w:rPr>
                <w:rFonts w:hint="eastAsia" w:ascii="宋体" w:hAnsi="宋体" w:cs="宋体"/>
                <w:kern w:val="0"/>
                <w:sz w:val="18"/>
                <w:szCs w:val="21"/>
              </w:rPr>
              <w:t>出口量</w:t>
            </w:r>
          </w:p>
        </w:tc>
        <w:tc>
          <w:tcPr>
            <w:tcW w:w="1483" w:type="dxa"/>
            <w:tcBorders>
              <w:top w:val="single" w:color="auto" w:sz="8" w:space="0"/>
              <w:left w:val="single" w:color="auto" w:sz="2" w:space="0"/>
              <w:bottom w:val="single" w:color="auto" w:sz="2" w:space="0"/>
              <w:right w:val="nil"/>
            </w:tcBorders>
            <w:vAlign w:val="center"/>
          </w:tcPr>
          <w:p>
            <w:pPr>
              <w:snapToGrid w:val="0"/>
              <w:jc w:val="center"/>
              <w:rPr>
                <w:rFonts w:ascii="宋体" w:hAnsi="宋体" w:cs="宋体"/>
                <w:kern w:val="0"/>
                <w:sz w:val="18"/>
                <w:szCs w:val="21"/>
              </w:rPr>
            </w:pPr>
            <w:r>
              <w:rPr>
                <w:rFonts w:hint="eastAsia" w:ascii="宋体" w:hAnsi="宋体" w:cs="宋体"/>
                <w:kern w:val="0"/>
                <w:sz w:val="18"/>
                <w:szCs w:val="21"/>
              </w:rPr>
              <w:t>进口量</w:t>
            </w:r>
          </w:p>
        </w:tc>
      </w:tr>
      <w:tr>
        <w:tblPrEx>
          <w:tblLayout w:type="fixed"/>
          <w:tblCellMar>
            <w:top w:w="0" w:type="dxa"/>
            <w:left w:w="0" w:type="dxa"/>
            <w:bottom w:w="0" w:type="dxa"/>
            <w:right w:w="0" w:type="dxa"/>
          </w:tblCellMar>
        </w:tblPrEx>
        <w:trPr>
          <w:gridBefore w:val="1"/>
          <w:wBefore w:w="9" w:type="dxa"/>
          <w:trHeight w:val="87" w:hRule="atLeast"/>
        </w:trPr>
        <w:tc>
          <w:tcPr>
            <w:tcW w:w="2118" w:type="dxa"/>
            <w:tcBorders>
              <w:top w:val="single" w:color="auto" w:sz="2" w:space="0"/>
              <w:left w:val="nil"/>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1559"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1185"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丙</w:t>
            </w:r>
          </w:p>
        </w:tc>
        <w:tc>
          <w:tcPr>
            <w:tcW w:w="1509"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c>
          <w:tcPr>
            <w:tcW w:w="1558"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宋体" w:hAnsi="宋体" w:cs="宋体"/>
                <w:kern w:val="0"/>
                <w:sz w:val="18"/>
                <w:szCs w:val="21"/>
              </w:rPr>
            </w:pPr>
            <w:r>
              <w:rPr>
                <w:rFonts w:hint="eastAsia" w:ascii="宋体" w:hAnsi="宋体" w:cs="宋体"/>
                <w:kern w:val="0"/>
                <w:sz w:val="18"/>
                <w:szCs w:val="21"/>
              </w:rPr>
              <w:t>2</w:t>
            </w:r>
          </w:p>
        </w:tc>
        <w:tc>
          <w:tcPr>
            <w:tcW w:w="1483" w:type="dxa"/>
            <w:tcBorders>
              <w:top w:val="single" w:color="auto" w:sz="2" w:space="0"/>
              <w:left w:val="single" w:color="auto" w:sz="2" w:space="0"/>
              <w:bottom w:val="single" w:color="auto" w:sz="2" w:space="0"/>
              <w:right w:val="nil"/>
            </w:tcBorders>
            <w:vAlign w:val="center"/>
          </w:tcPr>
          <w:p>
            <w:pPr>
              <w:spacing w:line="240" w:lineRule="atLeast"/>
              <w:jc w:val="center"/>
              <w:rPr>
                <w:rFonts w:ascii="宋体" w:hAnsi="宋体" w:cs="宋体"/>
                <w:kern w:val="0"/>
                <w:sz w:val="18"/>
                <w:szCs w:val="21"/>
              </w:rPr>
            </w:pPr>
            <w:r>
              <w:rPr>
                <w:rFonts w:hint="eastAsia" w:ascii="宋体" w:hAnsi="宋体" w:cs="宋体"/>
                <w:kern w:val="0"/>
                <w:sz w:val="18"/>
                <w:szCs w:val="21"/>
              </w:rPr>
              <w:t>3</w:t>
            </w:r>
          </w:p>
        </w:tc>
      </w:tr>
      <w:tr>
        <w:tblPrEx>
          <w:tblLayout w:type="fixed"/>
          <w:tblCellMar>
            <w:top w:w="0" w:type="dxa"/>
            <w:left w:w="0" w:type="dxa"/>
            <w:bottom w:w="0" w:type="dxa"/>
            <w:right w:w="0" w:type="dxa"/>
          </w:tblCellMar>
        </w:tblPrEx>
        <w:trPr>
          <w:gridBefore w:val="1"/>
          <w:wBefore w:w="9" w:type="dxa"/>
          <w:trHeight w:val="87" w:hRule="atLeast"/>
        </w:trPr>
        <w:tc>
          <w:tcPr>
            <w:tcW w:w="2118" w:type="dxa"/>
            <w:tcBorders>
              <w:top w:val="single" w:color="auto" w:sz="2" w:space="0"/>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六氟化硫</w:t>
            </w:r>
            <w:r>
              <w:rPr>
                <w:rFonts w:hint="eastAsia"/>
                <w:color w:val="000000"/>
                <w:kern w:val="0"/>
                <w:sz w:val="18"/>
                <w:szCs w:val="18"/>
              </w:rPr>
              <w:t>（</w:t>
            </w:r>
            <w:r>
              <w:rPr>
                <w:color w:val="000000"/>
                <w:kern w:val="0"/>
                <w:sz w:val="18"/>
                <w:szCs w:val="18"/>
              </w:rPr>
              <w:t>SF6</w:t>
            </w:r>
            <w:r>
              <w:rPr>
                <w:rFonts w:hint="eastAsia"/>
                <w:color w:val="000000"/>
                <w:kern w:val="0"/>
                <w:sz w:val="18"/>
                <w:szCs w:val="18"/>
              </w:rPr>
              <w:t>）</w:t>
            </w:r>
          </w:p>
        </w:tc>
        <w:tc>
          <w:tcPr>
            <w:tcW w:w="1559" w:type="dxa"/>
            <w:gridSpan w:val="2"/>
            <w:tcBorders>
              <w:top w:val="single" w:color="auto" w:sz="2" w:space="0"/>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single" w:color="auto" w:sz="2" w:space="0"/>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01</w:t>
            </w:r>
          </w:p>
        </w:tc>
        <w:tc>
          <w:tcPr>
            <w:tcW w:w="1509" w:type="dxa"/>
            <w:tcBorders>
              <w:top w:val="single" w:color="auto" w:sz="2" w:space="0"/>
              <w:left w:val="single" w:color="auto" w:sz="2" w:space="0"/>
              <w:bottom w:val="nil"/>
              <w:right w:val="single" w:color="auto" w:sz="2" w:space="0"/>
            </w:tcBorders>
            <w:vAlign w:val="center"/>
          </w:tcPr>
          <w:p>
            <w:pPr>
              <w:widowControl/>
              <w:spacing w:line="240" w:lineRule="atLeast"/>
              <w:jc w:val="center"/>
              <w:rPr>
                <w:rFonts w:ascii="宋体" w:hAnsi="宋体" w:cs="宋体"/>
                <w:kern w:val="0"/>
                <w:sz w:val="18"/>
                <w:szCs w:val="21"/>
              </w:rPr>
            </w:pPr>
          </w:p>
        </w:tc>
        <w:tc>
          <w:tcPr>
            <w:tcW w:w="1558" w:type="dxa"/>
            <w:gridSpan w:val="3"/>
            <w:tcBorders>
              <w:top w:val="single" w:color="auto" w:sz="2" w:space="0"/>
              <w:left w:val="single" w:color="auto" w:sz="2" w:space="0"/>
              <w:bottom w:val="nil"/>
              <w:right w:val="single" w:color="auto" w:sz="2" w:space="0"/>
            </w:tcBorders>
            <w:vAlign w:val="center"/>
          </w:tcPr>
          <w:p>
            <w:pPr>
              <w:widowControl/>
              <w:spacing w:line="240" w:lineRule="atLeast"/>
              <w:jc w:val="center"/>
              <w:rPr>
                <w:rFonts w:ascii="宋体" w:hAnsi="宋体" w:cs="宋体"/>
                <w:kern w:val="0"/>
                <w:sz w:val="18"/>
                <w:szCs w:val="21"/>
              </w:rPr>
            </w:pPr>
          </w:p>
        </w:tc>
        <w:tc>
          <w:tcPr>
            <w:tcW w:w="1483" w:type="dxa"/>
            <w:tcBorders>
              <w:top w:val="single" w:color="auto" w:sz="2" w:space="0"/>
              <w:left w:val="single" w:color="auto" w:sz="2" w:space="0"/>
              <w:bottom w:val="nil"/>
              <w:right w:val="nil"/>
            </w:tcBorders>
            <w:vAlign w:val="center"/>
          </w:tcPr>
          <w:p>
            <w:pPr>
              <w:widowControl/>
              <w:spacing w:line="240" w:lineRule="atLeast"/>
              <w:jc w:val="center"/>
              <w:rPr>
                <w:rFonts w:ascii="宋体" w:hAnsi="宋体" w:cs="宋体"/>
                <w:kern w:val="0"/>
                <w:sz w:val="18"/>
                <w:szCs w:val="21"/>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四氟化碳</w:t>
            </w:r>
            <w:r>
              <w:rPr>
                <w:rFonts w:hint="eastAsia"/>
                <w:color w:val="000000"/>
                <w:kern w:val="0"/>
                <w:sz w:val="18"/>
                <w:szCs w:val="18"/>
              </w:rPr>
              <w:t>（</w:t>
            </w:r>
            <w:r>
              <w:rPr>
                <w:color w:val="000000"/>
                <w:kern w:val="0"/>
                <w:sz w:val="18"/>
                <w:szCs w:val="18"/>
              </w:rPr>
              <w:t>CF4</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02</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六氟乙烷</w:t>
            </w:r>
            <w:r>
              <w:rPr>
                <w:rFonts w:hint="eastAsia"/>
                <w:color w:val="000000"/>
                <w:kern w:val="0"/>
                <w:sz w:val="18"/>
                <w:szCs w:val="18"/>
              </w:rPr>
              <w:t>（</w:t>
            </w:r>
            <w:r>
              <w:rPr>
                <w:color w:val="000000"/>
                <w:kern w:val="0"/>
                <w:sz w:val="18"/>
                <w:szCs w:val="18"/>
              </w:rPr>
              <w:t>C2F6</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03</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三氟甲烷</w:t>
            </w:r>
            <w:r>
              <w:rPr>
                <w:rFonts w:hint="eastAsia"/>
                <w:color w:val="000000"/>
                <w:kern w:val="0"/>
                <w:sz w:val="18"/>
                <w:szCs w:val="18"/>
              </w:rPr>
              <w:t>（</w:t>
            </w:r>
            <w:r>
              <w:rPr>
                <w:color w:val="000000"/>
                <w:kern w:val="0"/>
                <w:sz w:val="18"/>
                <w:szCs w:val="18"/>
              </w:rPr>
              <w:t>HFC-23</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04</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二氟甲烷</w:t>
            </w:r>
            <w:r>
              <w:rPr>
                <w:rFonts w:hint="eastAsia"/>
                <w:color w:val="000000"/>
                <w:kern w:val="0"/>
                <w:sz w:val="18"/>
                <w:szCs w:val="18"/>
              </w:rPr>
              <w:t>（</w:t>
            </w:r>
            <w:r>
              <w:rPr>
                <w:color w:val="000000"/>
                <w:kern w:val="0"/>
                <w:sz w:val="18"/>
                <w:szCs w:val="18"/>
              </w:rPr>
              <w:t>HFC-32</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05</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五氟乙烷</w:t>
            </w:r>
            <w:r>
              <w:rPr>
                <w:rFonts w:hint="eastAsia"/>
                <w:color w:val="000000"/>
                <w:kern w:val="0"/>
                <w:sz w:val="18"/>
                <w:szCs w:val="18"/>
              </w:rPr>
              <w:t>（</w:t>
            </w:r>
            <w:r>
              <w:rPr>
                <w:color w:val="000000"/>
                <w:kern w:val="0"/>
                <w:sz w:val="18"/>
                <w:szCs w:val="18"/>
              </w:rPr>
              <w:t>HFC-125</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06</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四氟乙烷</w:t>
            </w:r>
            <w:r>
              <w:rPr>
                <w:rFonts w:hint="eastAsia"/>
                <w:color w:val="000000"/>
                <w:kern w:val="0"/>
                <w:sz w:val="18"/>
                <w:szCs w:val="18"/>
              </w:rPr>
              <w:t>（</w:t>
            </w:r>
            <w:r>
              <w:rPr>
                <w:color w:val="000000"/>
                <w:kern w:val="0"/>
                <w:sz w:val="18"/>
                <w:szCs w:val="18"/>
              </w:rPr>
              <w:t>HFC-134a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07</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二氟乙烷</w:t>
            </w:r>
            <w:r>
              <w:rPr>
                <w:rFonts w:hint="eastAsia"/>
                <w:color w:val="000000"/>
                <w:kern w:val="0"/>
                <w:sz w:val="18"/>
                <w:szCs w:val="18"/>
              </w:rPr>
              <w:t>（</w:t>
            </w:r>
            <w:r>
              <w:rPr>
                <w:color w:val="000000"/>
                <w:kern w:val="0"/>
                <w:sz w:val="18"/>
                <w:szCs w:val="18"/>
              </w:rPr>
              <w:t>HFC-152a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08</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三氟乙烷</w:t>
            </w:r>
            <w:r>
              <w:rPr>
                <w:rFonts w:hint="eastAsia"/>
                <w:color w:val="000000"/>
                <w:kern w:val="0"/>
                <w:sz w:val="18"/>
                <w:szCs w:val="18"/>
              </w:rPr>
              <w:t>（</w:t>
            </w:r>
            <w:r>
              <w:rPr>
                <w:color w:val="000000"/>
                <w:kern w:val="0"/>
                <w:sz w:val="18"/>
                <w:szCs w:val="18"/>
              </w:rPr>
              <w:t>HFC-143a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09</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七氟丙烷</w:t>
            </w:r>
            <w:r>
              <w:rPr>
                <w:rFonts w:hint="eastAsia"/>
                <w:color w:val="000000"/>
                <w:kern w:val="0"/>
                <w:sz w:val="18"/>
                <w:szCs w:val="18"/>
              </w:rPr>
              <w:t>（</w:t>
            </w:r>
            <w:r>
              <w:rPr>
                <w:color w:val="000000"/>
                <w:kern w:val="0"/>
                <w:sz w:val="18"/>
                <w:szCs w:val="18"/>
              </w:rPr>
              <w:t>HFC-227ea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10</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六氟丙烷</w:t>
            </w:r>
            <w:r>
              <w:rPr>
                <w:rFonts w:hint="eastAsia"/>
                <w:color w:val="000000"/>
                <w:kern w:val="0"/>
                <w:sz w:val="18"/>
                <w:szCs w:val="18"/>
              </w:rPr>
              <w:t>（</w:t>
            </w:r>
            <w:r>
              <w:rPr>
                <w:color w:val="000000"/>
                <w:kern w:val="0"/>
                <w:sz w:val="18"/>
                <w:szCs w:val="18"/>
              </w:rPr>
              <w:t>HFC-236fa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snapToGrid w:val="0"/>
              <w:spacing w:line="300" w:lineRule="atLeast"/>
              <w:jc w:val="center"/>
              <w:rPr>
                <w:rFonts w:ascii="宋体" w:hAnsi="宋体"/>
                <w:sz w:val="18"/>
                <w:szCs w:val="18"/>
              </w:rPr>
            </w:pPr>
            <w:r>
              <w:rPr>
                <w:rFonts w:ascii="宋体" w:hAnsi="宋体"/>
                <w:sz w:val="18"/>
                <w:szCs w:val="18"/>
              </w:rPr>
              <w:t>11</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nil"/>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五氟丙烷</w:t>
            </w:r>
            <w:r>
              <w:rPr>
                <w:rFonts w:hint="eastAsia"/>
                <w:color w:val="000000"/>
                <w:kern w:val="0"/>
                <w:sz w:val="18"/>
                <w:szCs w:val="18"/>
              </w:rPr>
              <w:t>（</w:t>
            </w:r>
            <w:r>
              <w:rPr>
                <w:color w:val="000000"/>
                <w:kern w:val="0"/>
                <w:sz w:val="18"/>
                <w:szCs w:val="18"/>
              </w:rPr>
              <w:t>HFC-245fa</w:t>
            </w:r>
            <w:r>
              <w:rPr>
                <w:rFonts w:hint="eastAsia"/>
                <w:color w:val="000000"/>
                <w:kern w:val="0"/>
                <w:sz w:val="18"/>
                <w:szCs w:val="18"/>
              </w:rPr>
              <w:t>）</w:t>
            </w:r>
          </w:p>
        </w:tc>
        <w:tc>
          <w:tcPr>
            <w:tcW w:w="1559"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509"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gridBefore w:val="1"/>
          <w:wBefore w:w="9" w:type="dxa"/>
          <w:trHeight w:val="20" w:hRule="atLeast"/>
        </w:trPr>
        <w:tc>
          <w:tcPr>
            <w:tcW w:w="2118" w:type="dxa"/>
            <w:tcBorders>
              <w:top w:val="nil"/>
              <w:left w:val="nil"/>
              <w:bottom w:val="single" w:color="auto" w:sz="8" w:space="0"/>
              <w:right w:val="single" w:color="auto" w:sz="2" w:space="0"/>
            </w:tcBorders>
            <w:vAlign w:val="center"/>
          </w:tcPr>
          <w:p>
            <w:pPr>
              <w:widowControl/>
              <w:jc w:val="left"/>
              <w:rPr>
                <w:rFonts w:ascii="宋体" w:hAnsi="宋体"/>
                <w:kern w:val="0"/>
                <w:sz w:val="18"/>
                <w:szCs w:val="18"/>
              </w:rPr>
            </w:pPr>
            <w:r>
              <w:rPr>
                <w:rFonts w:hint="eastAsia" w:hAnsi="宋体" w:cs="宋体"/>
                <w:color w:val="000000"/>
                <w:kern w:val="0"/>
                <w:sz w:val="18"/>
                <w:szCs w:val="18"/>
              </w:rPr>
              <w:t>三氟化氮</w:t>
            </w:r>
            <w:r>
              <w:rPr>
                <w:rFonts w:hint="eastAsia"/>
                <w:color w:val="000000"/>
                <w:kern w:val="0"/>
                <w:sz w:val="18"/>
                <w:szCs w:val="18"/>
              </w:rPr>
              <w:t>（</w:t>
            </w:r>
            <w:r>
              <w:rPr>
                <w:color w:val="000000"/>
                <w:kern w:val="0"/>
                <w:sz w:val="18"/>
                <w:szCs w:val="18"/>
              </w:rPr>
              <w:t>NF3</w:t>
            </w:r>
            <w:r>
              <w:rPr>
                <w:rFonts w:hint="eastAsia"/>
                <w:color w:val="000000"/>
                <w:kern w:val="0"/>
                <w:sz w:val="18"/>
                <w:szCs w:val="18"/>
              </w:rPr>
              <w:t>）</w:t>
            </w:r>
          </w:p>
        </w:tc>
        <w:tc>
          <w:tcPr>
            <w:tcW w:w="1559" w:type="dxa"/>
            <w:gridSpan w:val="2"/>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21"/>
              </w:rPr>
            </w:pPr>
            <w:r>
              <w:rPr>
                <w:rFonts w:hint="eastAsia" w:hAnsi="宋体" w:cs="宋体"/>
                <w:color w:val="000000"/>
                <w:kern w:val="0"/>
                <w:sz w:val="18"/>
                <w:szCs w:val="18"/>
              </w:rPr>
              <w:t>吨</w:t>
            </w:r>
          </w:p>
        </w:tc>
        <w:tc>
          <w:tcPr>
            <w:tcW w:w="1185" w:type="dxa"/>
            <w:gridSpan w:val="2"/>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509"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1558" w:type="dxa"/>
            <w:gridSpan w:val="3"/>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1483" w:type="dxa"/>
            <w:tcBorders>
              <w:top w:val="nil"/>
              <w:left w:val="single" w:color="auto" w:sz="2" w:space="0"/>
              <w:bottom w:val="single" w:color="auto" w:sz="8" w:space="0"/>
              <w:right w:val="nil"/>
            </w:tcBorders>
            <w:vAlign w:val="center"/>
          </w:tcPr>
          <w:p>
            <w:pPr>
              <w:widowControl/>
              <w:jc w:val="center"/>
              <w:rPr>
                <w:rFonts w:ascii="宋体" w:hAnsi="宋体" w:cs="宋体"/>
                <w:kern w:val="0"/>
                <w:sz w:val="18"/>
                <w:szCs w:val="18"/>
              </w:rPr>
            </w:pPr>
          </w:p>
        </w:tc>
      </w:tr>
    </w:tbl>
    <w:p>
      <w:pPr>
        <w:ind w:right="-40"/>
        <w:rPr>
          <w:rFonts w:ascii="宋体" w:hAnsi="宋体"/>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2" w:rightChars="-20"/>
        <w:rPr>
          <w:rFonts w:ascii="宋体" w:hAnsi="宋体"/>
          <w:color w:val="000000"/>
          <w:sz w:val="18"/>
        </w:rPr>
      </w:pPr>
    </w:p>
    <w:p>
      <w:pPr>
        <w:ind w:right="-42" w:rightChars="-20"/>
        <w:rPr>
          <w:rFonts w:ascii="宋体"/>
          <w:color w:val="000000"/>
          <w:sz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w:t>
      </w:r>
      <w:r>
        <w:rPr>
          <w:rFonts w:hint="eastAsia" w:ascii="宋体" w:hAnsi="宋体" w:cs="宋体"/>
          <w:kern w:val="0"/>
          <w:sz w:val="18"/>
          <w:szCs w:val="21"/>
        </w:rPr>
        <w:t>省</w:t>
      </w:r>
      <w:r>
        <w:rPr>
          <w:rFonts w:hint="eastAsia" w:ascii="宋体"/>
          <w:color w:val="000000"/>
          <w:sz w:val="18"/>
        </w:rPr>
        <w:t>生态环境厅负责报送。</w:t>
      </w:r>
    </w:p>
    <w:p>
      <w:pPr>
        <w:ind w:right="-40"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统计范围是全省内有含氟气体生产和进出口的工业企业。</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r>
        <w:rPr>
          <w:rFonts w:ascii="宋体" w:hAnsi="宋体"/>
          <w:sz w:val="18"/>
          <w:szCs w:val="18"/>
        </w:rPr>
        <w:tab/>
      </w:r>
    </w:p>
    <w:p>
      <w:pPr>
        <w:ind w:right="-40" w:firstLine="540" w:firstLineChars="300"/>
        <w:rPr>
          <w:rFonts w:ascii="宋体" w:hAnsi="宋体"/>
          <w:sz w:val="18"/>
          <w:szCs w:val="18"/>
        </w:rPr>
      </w:pPr>
    </w:p>
    <w:p>
      <w:pPr>
        <w:pStyle w:val="3"/>
        <w:spacing w:before="0" w:after="0" w:line="240" w:lineRule="auto"/>
        <w:jc w:val="center"/>
        <w:rPr>
          <w:rFonts w:ascii="宋体" w:hAnsi="宋体" w:eastAsia="宋体"/>
        </w:rPr>
      </w:pPr>
      <w:bookmarkStart w:id="18" w:name="_Toc358107977"/>
      <w:bookmarkStart w:id="19" w:name="_Toc358386154"/>
      <w:r>
        <w:rPr>
          <w:rFonts w:hint="eastAsia" w:ascii="宋体" w:hAnsi="宋体" w:eastAsia="宋体"/>
        </w:rPr>
        <w:t>含氟气体产生和处理</w:t>
      </w:r>
      <w:bookmarkEnd w:id="18"/>
      <w:bookmarkEnd w:id="19"/>
    </w:p>
    <w:tbl>
      <w:tblPr>
        <w:tblStyle w:val="26"/>
        <w:tblW w:w="9421" w:type="dxa"/>
        <w:tblInd w:w="0" w:type="dxa"/>
        <w:tblLayout w:type="fixed"/>
        <w:tblCellMar>
          <w:top w:w="0" w:type="dxa"/>
          <w:left w:w="108" w:type="dxa"/>
          <w:bottom w:w="0" w:type="dxa"/>
          <w:right w:w="108" w:type="dxa"/>
        </w:tblCellMar>
      </w:tblPr>
      <w:tblGrid>
        <w:gridCol w:w="2278"/>
        <w:gridCol w:w="598"/>
        <w:gridCol w:w="669"/>
        <w:gridCol w:w="651"/>
        <w:gridCol w:w="623"/>
        <w:gridCol w:w="2292"/>
        <w:gridCol w:w="119"/>
        <w:gridCol w:w="708"/>
        <w:gridCol w:w="1483"/>
      </w:tblGrid>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jc w:val="center"/>
              <w:rPr>
                <w:rFonts w:ascii="宋体" w:hAnsi="宋体"/>
                <w:sz w:val="32"/>
                <w:szCs w:val="32"/>
              </w:rPr>
            </w:pPr>
          </w:p>
        </w:tc>
        <w:tc>
          <w:tcPr>
            <w:tcW w:w="1320" w:type="dxa"/>
            <w:gridSpan w:val="2"/>
            <w:tcMar>
              <w:left w:w="0" w:type="dxa"/>
              <w:right w:w="0" w:type="dxa"/>
            </w:tcMar>
          </w:tcPr>
          <w:p>
            <w:pPr>
              <w:spacing w:line="240" w:lineRule="exact"/>
              <w:jc w:val="center"/>
              <w:rPr>
                <w:rFonts w:ascii="宋体" w:hAnsi="宋体"/>
                <w:sz w:val="32"/>
                <w:szCs w:val="32"/>
              </w:rPr>
            </w:pPr>
          </w:p>
        </w:tc>
        <w:tc>
          <w:tcPr>
            <w:tcW w:w="2915" w:type="dxa"/>
            <w:gridSpan w:val="2"/>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PW08</w:t>
            </w:r>
            <w:r>
              <w:rPr>
                <w:rFonts w:ascii="宋体" w:hAnsi="宋体"/>
                <w:sz w:val="18"/>
                <w:szCs w:val="18"/>
              </w:rPr>
              <w:t>表</w:t>
            </w:r>
          </w:p>
        </w:tc>
      </w:tr>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jc w:val="center"/>
              <w:rPr>
                <w:rFonts w:ascii="宋体" w:hAnsi="宋体"/>
                <w:sz w:val="32"/>
                <w:szCs w:val="32"/>
              </w:rPr>
            </w:pPr>
          </w:p>
        </w:tc>
        <w:tc>
          <w:tcPr>
            <w:tcW w:w="1320" w:type="dxa"/>
            <w:gridSpan w:val="2"/>
            <w:tcMar>
              <w:left w:w="0" w:type="dxa"/>
              <w:right w:w="0" w:type="dxa"/>
            </w:tcMar>
          </w:tcPr>
          <w:p>
            <w:pPr>
              <w:spacing w:line="240" w:lineRule="exact"/>
              <w:jc w:val="center"/>
              <w:rPr>
                <w:rFonts w:ascii="宋体" w:hAnsi="宋体"/>
                <w:sz w:val="32"/>
                <w:szCs w:val="32"/>
              </w:rPr>
            </w:pPr>
          </w:p>
        </w:tc>
        <w:tc>
          <w:tcPr>
            <w:tcW w:w="2915" w:type="dxa"/>
            <w:gridSpan w:val="2"/>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2876" w:type="dxa"/>
            <w:gridSpan w:val="2"/>
            <w:tcMar>
              <w:left w:w="0" w:type="dxa"/>
              <w:right w:w="0" w:type="dxa"/>
            </w:tcMar>
          </w:tcPr>
          <w:p>
            <w:pPr>
              <w:spacing w:line="240" w:lineRule="exact"/>
              <w:rPr>
                <w:rFonts w:ascii="宋体" w:hAnsi="宋体"/>
                <w:sz w:val="32"/>
                <w:szCs w:val="32"/>
              </w:rPr>
            </w:pPr>
          </w:p>
        </w:tc>
        <w:tc>
          <w:tcPr>
            <w:tcW w:w="1320" w:type="dxa"/>
            <w:gridSpan w:val="2"/>
            <w:tcMar>
              <w:left w:w="0" w:type="dxa"/>
              <w:right w:w="0" w:type="dxa"/>
            </w:tcMar>
          </w:tcPr>
          <w:p>
            <w:pPr>
              <w:spacing w:line="240" w:lineRule="exact"/>
              <w:jc w:val="center"/>
              <w:rPr>
                <w:rFonts w:ascii="宋体" w:hAnsi="宋体"/>
                <w:sz w:val="32"/>
                <w:szCs w:val="32"/>
              </w:rPr>
            </w:pPr>
          </w:p>
        </w:tc>
        <w:tc>
          <w:tcPr>
            <w:tcW w:w="2915" w:type="dxa"/>
            <w:gridSpan w:val="2"/>
            <w:tcMar>
              <w:left w:w="0" w:type="dxa"/>
              <w:right w:w="0" w:type="dxa"/>
            </w:tcMar>
          </w:tcPr>
          <w:p>
            <w:pPr>
              <w:spacing w:line="240" w:lineRule="exact"/>
              <w:jc w:val="center"/>
              <w:rPr>
                <w:rFonts w:ascii="宋体" w:hAnsi="宋体"/>
                <w:sz w:val="32"/>
                <w:szCs w:val="32"/>
              </w:rPr>
            </w:pPr>
          </w:p>
        </w:tc>
        <w:tc>
          <w:tcPr>
            <w:tcW w:w="827" w:type="dxa"/>
            <w:gridSpan w:val="2"/>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876" w:type="dxa"/>
            <w:gridSpan w:val="2"/>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w:t>
            </w:r>
            <w:r>
              <w:rPr>
                <w:rFonts w:hint="eastAsia" w:ascii="宋体"/>
                <w:color w:val="000000"/>
                <w:sz w:val="18"/>
              </w:rPr>
              <w:t>生态环境厅</w:t>
            </w:r>
          </w:p>
        </w:tc>
        <w:tc>
          <w:tcPr>
            <w:tcW w:w="1320" w:type="dxa"/>
            <w:gridSpan w:val="2"/>
            <w:tcBorders>
              <w:bottom w:val="single" w:color="auto" w:sz="8" w:space="0"/>
            </w:tcBorders>
            <w:tcMar>
              <w:left w:w="0" w:type="dxa"/>
              <w:right w:w="0" w:type="dxa"/>
            </w:tcMar>
          </w:tcPr>
          <w:p>
            <w:pPr>
              <w:spacing w:line="240" w:lineRule="exact"/>
              <w:jc w:val="center"/>
              <w:rPr>
                <w:rFonts w:ascii="宋体" w:hAnsi="宋体"/>
                <w:sz w:val="32"/>
                <w:szCs w:val="32"/>
              </w:rPr>
            </w:pPr>
          </w:p>
        </w:tc>
        <w:tc>
          <w:tcPr>
            <w:tcW w:w="2915" w:type="dxa"/>
            <w:gridSpan w:val="2"/>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827" w:type="dxa"/>
            <w:gridSpan w:val="2"/>
            <w:tcBorders>
              <w:bottom w:val="single" w:color="auto" w:sz="8" w:space="0"/>
            </w:tcBorders>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83" w:type="dxa"/>
            <w:tcBorders>
              <w:bottom w:val="single" w:color="auto" w:sz="8" w:space="0"/>
            </w:tcBorders>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trHeight w:val="527" w:hRule="atLeast"/>
        </w:trPr>
        <w:tc>
          <w:tcPr>
            <w:tcW w:w="2278" w:type="dxa"/>
            <w:tcBorders>
              <w:top w:val="single" w:color="auto" w:sz="8" w:space="0"/>
              <w:left w:val="nil"/>
              <w:bottom w:val="single" w:color="auto" w:sz="2" w:space="0"/>
              <w:right w:val="single" w:color="auto" w:sz="2" w:space="0"/>
            </w:tcBorders>
            <w:vAlign w:val="center"/>
          </w:tcPr>
          <w:p>
            <w:pPr>
              <w:widowControl/>
              <w:spacing w:before="100" w:beforeAutospacing="1" w:after="100" w:afterAutospacing="1" w:line="240" w:lineRule="atLeast"/>
              <w:jc w:val="center"/>
              <w:rPr>
                <w:rFonts w:ascii="宋体" w:hAnsi="宋体" w:cs="宋体"/>
                <w:kern w:val="0"/>
                <w:sz w:val="18"/>
                <w:szCs w:val="21"/>
              </w:rPr>
            </w:pPr>
            <w:r>
              <w:rPr>
                <w:rFonts w:hint="eastAsia" w:ascii="宋体" w:hAnsi="宋体" w:cs="宋体"/>
                <w:kern w:val="0"/>
                <w:sz w:val="18"/>
                <w:szCs w:val="21"/>
              </w:rPr>
              <w:t>指标名称</w:t>
            </w:r>
          </w:p>
        </w:tc>
        <w:tc>
          <w:tcPr>
            <w:tcW w:w="1267"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1274"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2411" w:type="dxa"/>
            <w:gridSpan w:val="2"/>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hAnsi="宋体" w:cs="宋体"/>
                <w:kern w:val="0"/>
                <w:sz w:val="18"/>
                <w:szCs w:val="21"/>
              </w:rPr>
            </w:pPr>
            <w:r>
              <w:rPr>
                <w:rFonts w:hint="eastAsia" w:ascii="宋体" w:hAnsi="宋体" w:cs="宋体"/>
                <w:kern w:val="0"/>
                <w:sz w:val="18"/>
                <w:szCs w:val="21"/>
              </w:rPr>
              <w:t>产生量</w:t>
            </w:r>
          </w:p>
        </w:tc>
        <w:tc>
          <w:tcPr>
            <w:tcW w:w="2191" w:type="dxa"/>
            <w:gridSpan w:val="2"/>
            <w:tcBorders>
              <w:top w:val="single" w:color="auto" w:sz="8" w:space="0"/>
              <w:left w:val="single" w:color="auto" w:sz="2" w:space="0"/>
              <w:bottom w:val="single" w:color="auto" w:sz="2" w:space="0"/>
              <w:right w:val="nil"/>
            </w:tcBorders>
            <w:vAlign w:val="center"/>
          </w:tcPr>
          <w:p>
            <w:pPr>
              <w:snapToGrid w:val="0"/>
              <w:jc w:val="center"/>
              <w:rPr>
                <w:rFonts w:ascii="宋体" w:hAnsi="宋体" w:cs="宋体"/>
                <w:kern w:val="0"/>
                <w:sz w:val="18"/>
                <w:szCs w:val="21"/>
              </w:rPr>
            </w:pPr>
            <w:r>
              <w:rPr>
                <w:rFonts w:hint="eastAsia" w:ascii="宋体" w:hAnsi="宋体" w:cs="宋体"/>
                <w:kern w:val="0"/>
                <w:sz w:val="18"/>
                <w:szCs w:val="21"/>
              </w:rPr>
              <w:t>处理量</w:t>
            </w:r>
          </w:p>
        </w:tc>
      </w:tr>
      <w:tr>
        <w:tblPrEx>
          <w:tblLayout w:type="fixed"/>
          <w:tblCellMar>
            <w:top w:w="0" w:type="dxa"/>
            <w:left w:w="0" w:type="dxa"/>
            <w:bottom w:w="0" w:type="dxa"/>
            <w:right w:w="0" w:type="dxa"/>
          </w:tblCellMar>
        </w:tblPrEx>
        <w:trPr>
          <w:trHeight w:val="87" w:hRule="atLeast"/>
        </w:trPr>
        <w:tc>
          <w:tcPr>
            <w:tcW w:w="2278" w:type="dxa"/>
            <w:tcBorders>
              <w:top w:val="single" w:color="auto" w:sz="2" w:space="0"/>
              <w:left w:val="nil"/>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1267"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1274"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丙</w:t>
            </w:r>
          </w:p>
        </w:tc>
        <w:tc>
          <w:tcPr>
            <w:tcW w:w="2411"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c>
          <w:tcPr>
            <w:tcW w:w="2191" w:type="dxa"/>
            <w:gridSpan w:val="2"/>
            <w:tcBorders>
              <w:top w:val="single" w:color="auto" w:sz="2" w:space="0"/>
              <w:left w:val="single" w:color="auto" w:sz="2" w:space="0"/>
              <w:bottom w:val="single" w:color="auto" w:sz="2" w:space="0"/>
              <w:right w:val="nil"/>
            </w:tcBorders>
            <w:vAlign w:val="center"/>
          </w:tcPr>
          <w:p>
            <w:pPr>
              <w:spacing w:line="240" w:lineRule="atLeast"/>
              <w:jc w:val="center"/>
              <w:rPr>
                <w:rFonts w:ascii="宋体" w:hAnsi="宋体" w:cs="宋体"/>
                <w:kern w:val="0"/>
                <w:sz w:val="18"/>
                <w:szCs w:val="21"/>
              </w:rPr>
            </w:pPr>
            <w:r>
              <w:rPr>
                <w:rFonts w:hint="eastAsia" w:ascii="宋体" w:hAnsi="宋体" w:cs="宋体"/>
                <w:kern w:val="0"/>
                <w:sz w:val="18"/>
                <w:szCs w:val="21"/>
              </w:rPr>
              <w:t>2</w:t>
            </w:r>
          </w:p>
        </w:tc>
      </w:tr>
      <w:tr>
        <w:tblPrEx>
          <w:tblLayout w:type="fixed"/>
          <w:tblCellMar>
            <w:top w:w="0" w:type="dxa"/>
            <w:left w:w="0" w:type="dxa"/>
            <w:bottom w:w="0" w:type="dxa"/>
            <w:right w:w="0" w:type="dxa"/>
          </w:tblCellMar>
        </w:tblPrEx>
        <w:trPr>
          <w:trHeight w:val="87" w:hRule="atLeast"/>
        </w:trPr>
        <w:tc>
          <w:tcPr>
            <w:tcW w:w="2278" w:type="dxa"/>
            <w:tcBorders>
              <w:top w:val="single" w:color="auto" w:sz="2" w:space="0"/>
              <w:left w:val="nil"/>
              <w:bottom w:val="nil"/>
              <w:right w:val="single" w:color="auto" w:sz="2"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电解铝生产</w:t>
            </w:r>
          </w:p>
        </w:tc>
        <w:tc>
          <w:tcPr>
            <w:tcW w:w="1267" w:type="dxa"/>
            <w:gridSpan w:val="2"/>
            <w:tcBorders>
              <w:top w:val="single" w:color="auto" w:sz="2" w:space="0"/>
              <w:left w:val="single" w:color="auto" w:sz="2" w:space="0"/>
              <w:bottom w:val="nil"/>
              <w:right w:val="single" w:color="auto" w:sz="2" w:space="0"/>
            </w:tcBorders>
            <w:vAlign w:val="center"/>
          </w:tcPr>
          <w:p>
            <w:pPr>
              <w:widowControl/>
              <w:jc w:val="center"/>
              <w:rPr>
                <w:rFonts w:ascii="宋体" w:hAnsi="宋体"/>
                <w:kern w:val="0"/>
                <w:sz w:val="18"/>
                <w:szCs w:val="21"/>
              </w:rPr>
            </w:pPr>
            <w:r>
              <w:rPr>
                <w:rFonts w:hint="eastAsia" w:ascii="宋体" w:hAnsi="宋体" w:cs="宋体"/>
                <w:kern w:val="0"/>
                <w:sz w:val="18"/>
                <w:szCs w:val="21"/>
              </w:rPr>
              <w:t>—</w:t>
            </w:r>
          </w:p>
        </w:tc>
        <w:tc>
          <w:tcPr>
            <w:tcW w:w="1274" w:type="dxa"/>
            <w:gridSpan w:val="2"/>
            <w:tcBorders>
              <w:top w:val="single" w:color="auto" w:sz="2" w:space="0"/>
              <w:left w:val="single" w:color="auto" w:sz="2" w:space="0"/>
              <w:bottom w:val="nil"/>
              <w:right w:val="single" w:color="auto" w:sz="2" w:space="0"/>
            </w:tcBorders>
            <w:vAlign w:val="center"/>
          </w:tcPr>
          <w:p>
            <w:pPr>
              <w:spacing w:line="280" w:lineRule="exact"/>
              <w:jc w:val="center"/>
              <w:rPr>
                <w:rFonts w:ascii="宋体" w:hAnsi="宋体" w:cs="宋体"/>
                <w:kern w:val="0"/>
                <w:sz w:val="18"/>
                <w:szCs w:val="21"/>
              </w:rPr>
            </w:pPr>
            <w:r>
              <w:rPr>
                <w:rFonts w:hint="eastAsia" w:ascii="宋体" w:hAnsi="宋体" w:cs="宋体"/>
                <w:kern w:val="0"/>
                <w:sz w:val="18"/>
                <w:szCs w:val="21"/>
              </w:rPr>
              <w:t>—</w:t>
            </w:r>
          </w:p>
        </w:tc>
        <w:tc>
          <w:tcPr>
            <w:tcW w:w="2411" w:type="dxa"/>
            <w:gridSpan w:val="2"/>
            <w:tcBorders>
              <w:top w:val="single" w:color="auto" w:sz="2" w:space="0"/>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c>
          <w:tcPr>
            <w:tcW w:w="2191" w:type="dxa"/>
            <w:gridSpan w:val="2"/>
            <w:tcBorders>
              <w:top w:val="single" w:color="auto" w:sz="2" w:space="0"/>
              <w:left w:val="single" w:color="auto" w:sz="2" w:space="0"/>
              <w:bottom w:val="nil"/>
              <w:right w:val="nil"/>
            </w:tcBorders>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r>
      <w:tr>
        <w:tblPrEx>
          <w:tblLayout w:type="fixed"/>
          <w:tblCellMar>
            <w:top w:w="0" w:type="dxa"/>
            <w:left w:w="0" w:type="dxa"/>
            <w:bottom w:w="0" w:type="dxa"/>
            <w:right w:w="0" w:type="dxa"/>
          </w:tblCellMar>
        </w:tblPrEx>
        <w:trPr>
          <w:trHeight w:val="87" w:hRule="atLeast"/>
        </w:trPr>
        <w:tc>
          <w:tcPr>
            <w:tcW w:w="2278" w:type="dxa"/>
            <w:tcBorders>
              <w:top w:val="nil"/>
              <w:left w:val="nil"/>
              <w:bottom w:val="nil"/>
              <w:right w:val="single" w:color="auto" w:sz="2"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CF4</w:t>
            </w:r>
          </w:p>
        </w:tc>
        <w:tc>
          <w:tcPr>
            <w:tcW w:w="1267"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吨</w:t>
            </w:r>
          </w:p>
        </w:tc>
        <w:tc>
          <w:tcPr>
            <w:tcW w:w="1274"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01</w:t>
            </w:r>
          </w:p>
        </w:tc>
        <w:tc>
          <w:tcPr>
            <w:tcW w:w="2411" w:type="dxa"/>
            <w:gridSpan w:val="2"/>
            <w:tcBorders>
              <w:top w:val="nil"/>
              <w:left w:val="single" w:color="auto" w:sz="2" w:space="0"/>
              <w:bottom w:val="nil"/>
              <w:right w:val="single" w:color="auto" w:sz="2" w:space="0"/>
            </w:tcBorders>
            <w:vAlign w:val="center"/>
          </w:tcPr>
          <w:p>
            <w:pPr>
              <w:widowControl/>
              <w:spacing w:line="240" w:lineRule="atLeast"/>
              <w:jc w:val="center"/>
              <w:rPr>
                <w:rFonts w:ascii="宋体" w:hAnsi="宋体" w:cs="宋体"/>
                <w:kern w:val="0"/>
                <w:sz w:val="18"/>
                <w:szCs w:val="21"/>
              </w:rPr>
            </w:pPr>
          </w:p>
        </w:tc>
        <w:tc>
          <w:tcPr>
            <w:tcW w:w="2191" w:type="dxa"/>
            <w:gridSpan w:val="2"/>
            <w:tcBorders>
              <w:top w:val="nil"/>
              <w:left w:val="single" w:color="auto" w:sz="2" w:space="0"/>
              <w:bottom w:val="nil"/>
              <w:right w:val="nil"/>
            </w:tcBorders>
            <w:vAlign w:val="center"/>
          </w:tcPr>
          <w:p>
            <w:pPr>
              <w:widowControl/>
              <w:spacing w:line="240" w:lineRule="atLeast"/>
              <w:jc w:val="center"/>
              <w:rPr>
                <w:rFonts w:ascii="宋体" w:hAnsi="宋体" w:cs="宋体"/>
                <w:kern w:val="0"/>
                <w:sz w:val="18"/>
                <w:szCs w:val="21"/>
              </w:rPr>
            </w:pPr>
          </w:p>
        </w:tc>
      </w:tr>
      <w:tr>
        <w:tblPrEx>
          <w:tblLayout w:type="fixed"/>
          <w:tblCellMar>
            <w:top w:w="0" w:type="dxa"/>
            <w:left w:w="0" w:type="dxa"/>
            <w:bottom w:w="0" w:type="dxa"/>
            <w:right w:w="0" w:type="dxa"/>
          </w:tblCellMar>
        </w:tblPrEx>
        <w:trPr>
          <w:trHeight w:val="20" w:hRule="atLeast"/>
        </w:trPr>
        <w:tc>
          <w:tcPr>
            <w:tcW w:w="2278" w:type="dxa"/>
            <w:tcBorders>
              <w:top w:val="nil"/>
              <w:left w:val="nil"/>
              <w:bottom w:val="nil"/>
              <w:right w:val="single" w:color="auto" w:sz="2"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C2F6</w:t>
            </w:r>
          </w:p>
        </w:tc>
        <w:tc>
          <w:tcPr>
            <w:tcW w:w="1267"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吨</w:t>
            </w:r>
          </w:p>
        </w:tc>
        <w:tc>
          <w:tcPr>
            <w:tcW w:w="1274"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411"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p>
        </w:tc>
        <w:tc>
          <w:tcPr>
            <w:tcW w:w="2191" w:type="dxa"/>
            <w:gridSpan w:val="2"/>
            <w:tcBorders>
              <w:top w:val="nil"/>
              <w:left w:val="single" w:color="auto" w:sz="2" w:space="0"/>
              <w:bottom w:val="nil"/>
              <w:right w:val="nil"/>
            </w:tcBorders>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20" w:hRule="atLeast"/>
        </w:trPr>
        <w:tc>
          <w:tcPr>
            <w:tcW w:w="2278" w:type="dxa"/>
            <w:tcBorders>
              <w:top w:val="nil"/>
              <w:left w:val="nil"/>
              <w:bottom w:val="nil"/>
              <w:right w:val="single" w:color="auto" w:sz="2"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HCFC-22生产</w:t>
            </w:r>
          </w:p>
        </w:tc>
        <w:tc>
          <w:tcPr>
            <w:tcW w:w="1267" w:type="dxa"/>
            <w:gridSpan w:val="2"/>
            <w:tcBorders>
              <w:top w:val="nil"/>
              <w:left w:val="single" w:color="auto" w:sz="2" w:space="0"/>
              <w:bottom w:val="nil"/>
              <w:right w:val="single" w:color="auto" w:sz="2" w:space="0"/>
            </w:tcBorders>
            <w:vAlign w:val="center"/>
          </w:tcPr>
          <w:p>
            <w:pPr>
              <w:widowControl/>
              <w:jc w:val="center"/>
              <w:rPr>
                <w:rFonts w:ascii="宋体" w:hAnsi="宋体"/>
                <w:kern w:val="0"/>
                <w:sz w:val="18"/>
                <w:szCs w:val="21"/>
              </w:rPr>
            </w:pPr>
            <w:r>
              <w:rPr>
                <w:rFonts w:hint="eastAsia" w:ascii="宋体" w:hAnsi="宋体" w:cs="宋体"/>
                <w:kern w:val="0"/>
                <w:sz w:val="18"/>
                <w:szCs w:val="21"/>
              </w:rPr>
              <w:t>—</w:t>
            </w:r>
          </w:p>
        </w:tc>
        <w:tc>
          <w:tcPr>
            <w:tcW w:w="1274"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c>
          <w:tcPr>
            <w:tcW w:w="2411" w:type="dxa"/>
            <w:gridSpan w:val="2"/>
            <w:tcBorders>
              <w:top w:val="nil"/>
              <w:left w:val="single" w:color="auto" w:sz="2" w:space="0"/>
              <w:bottom w:val="nil"/>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c>
          <w:tcPr>
            <w:tcW w:w="2191" w:type="dxa"/>
            <w:gridSpan w:val="2"/>
            <w:tcBorders>
              <w:top w:val="nil"/>
              <w:left w:val="single" w:color="auto" w:sz="2" w:space="0"/>
              <w:bottom w:val="nil"/>
              <w:right w:val="nil"/>
            </w:tcBorders>
            <w:vAlign w:val="center"/>
          </w:tcPr>
          <w:p>
            <w:pPr>
              <w:widowControl/>
              <w:jc w:val="center"/>
              <w:rPr>
                <w:rFonts w:ascii="宋体" w:hAnsi="宋体" w:cs="宋体"/>
                <w:kern w:val="0"/>
                <w:sz w:val="18"/>
                <w:szCs w:val="21"/>
              </w:rPr>
            </w:pPr>
            <w:r>
              <w:rPr>
                <w:rFonts w:hint="eastAsia" w:ascii="宋体" w:hAnsi="宋体" w:cs="宋体"/>
                <w:kern w:val="0"/>
                <w:sz w:val="18"/>
                <w:szCs w:val="21"/>
              </w:rPr>
              <w:t>—</w:t>
            </w:r>
          </w:p>
        </w:tc>
      </w:tr>
      <w:tr>
        <w:tblPrEx>
          <w:tblLayout w:type="fixed"/>
          <w:tblCellMar>
            <w:top w:w="0" w:type="dxa"/>
            <w:left w:w="0" w:type="dxa"/>
            <w:bottom w:w="0" w:type="dxa"/>
            <w:right w:w="0" w:type="dxa"/>
          </w:tblCellMar>
        </w:tblPrEx>
        <w:trPr>
          <w:trHeight w:val="20" w:hRule="atLeast"/>
        </w:trPr>
        <w:tc>
          <w:tcPr>
            <w:tcW w:w="2278" w:type="dxa"/>
            <w:tcBorders>
              <w:top w:val="nil"/>
              <w:left w:val="nil"/>
              <w:bottom w:val="single" w:color="auto" w:sz="8" w:space="0"/>
              <w:right w:val="single" w:color="auto" w:sz="2" w:space="0"/>
            </w:tcBorders>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HFC-23</w:t>
            </w:r>
          </w:p>
        </w:tc>
        <w:tc>
          <w:tcPr>
            <w:tcW w:w="1267" w:type="dxa"/>
            <w:gridSpan w:val="2"/>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21"/>
              </w:rPr>
            </w:pPr>
            <w:r>
              <w:rPr>
                <w:rFonts w:hint="eastAsia" w:ascii="宋体" w:hAnsi="宋体" w:cs="宋体"/>
                <w:kern w:val="0"/>
                <w:sz w:val="18"/>
                <w:szCs w:val="21"/>
              </w:rPr>
              <w:t>吨</w:t>
            </w:r>
          </w:p>
        </w:tc>
        <w:tc>
          <w:tcPr>
            <w:tcW w:w="1274" w:type="dxa"/>
            <w:gridSpan w:val="2"/>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411" w:type="dxa"/>
            <w:gridSpan w:val="2"/>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2191" w:type="dxa"/>
            <w:gridSpan w:val="2"/>
            <w:tcBorders>
              <w:top w:val="nil"/>
              <w:left w:val="single" w:color="auto" w:sz="2" w:space="0"/>
              <w:bottom w:val="single" w:color="auto" w:sz="8" w:space="0"/>
              <w:right w:val="nil"/>
            </w:tcBorders>
            <w:vAlign w:val="center"/>
          </w:tcPr>
          <w:p>
            <w:pPr>
              <w:widowControl/>
              <w:jc w:val="center"/>
              <w:rPr>
                <w:rFonts w:ascii="宋体" w:hAnsi="宋体" w:cs="宋体"/>
                <w:kern w:val="0"/>
                <w:sz w:val="18"/>
                <w:szCs w:val="18"/>
              </w:rPr>
            </w:pPr>
          </w:p>
        </w:tc>
      </w:tr>
    </w:tbl>
    <w:p>
      <w:pPr>
        <w:ind w:right="-40"/>
        <w:rPr>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0"/>
        <w:rPr>
          <w:rFonts w:ascii="宋体" w:hAnsi="宋体"/>
          <w:sz w:val="18"/>
          <w:szCs w:val="18"/>
        </w:rPr>
      </w:pPr>
    </w:p>
    <w:p>
      <w:pPr>
        <w:ind w:right="-42" w:rightChars="-20"/>
        <w:rPr>
          <w:rFonts w:ascii="宋体"/>
          <w:color w:val="000000"/>
          <w:sz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w:t>
      </w:r>
      <w:r>
        <w:rPr>
          <w:rFonts w:hint="eastAsia" w:ascii="宋体" w:hAnsi="宋体" w:cs="宋体"/>
          <w:kern w:val="0"/>
          <w:sz w:val="18"/>
          <w:szCs w:val="21"/>
        </w:rPr>
        <w:t>省</w:t>
      </w:r>
      <w:r>
        <w:rPr>
          <w:rFonts w:hint="eastAsia" w:ascii="宋体"/>
          <w:color w:val="000000"/>
          <w:sz w:val="18"/>
        </w:rPr>
        <w:t>生态环境厅负责报送。</w:t>
      </w:r>
    </w:p>
    <w:p>
      <w:pPr>
        <w:ind w:right="-40"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统计范围是全省有含氟气体产生和处理的工业企业。</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p>
    <w:p>
      <w:pPr>
        <w:ind w:right="-40" w:firstLine="540" w:firstLineChars="300"/>
        <w:rPr>
          <w:rFonts w:ascii="宋体" w:hAnsi="宋体" w:cs="宋体"/>
          <w:kern w:val="0"/>
          <w:sz w:val="18"/>
          <w:szCs w:val="21"/>
        </w:rPr>
      </w:pPr>
    </w:p>
    <w:p>
      <w:pPr>
        <w:pStyle w:val="3"/>
        <w:spacing w:before="0" w:after="0" w:line="240" w:lineRule="auto"/>
        <w:jc w:val="center"/>
        <w:rPr>
          <w:rFonts w:ascii="宋体" w:hAnsi="宋体" w:eastAsia="宋体"/>
        </w:rPr>
      </w:pPr>
      <w:bookmarkStart w:id="20" w:name="_Toc358386155"/>
      <w:bookmarkStart w:id="21" w:name="_Toc358107978"/>
      <w:r>
        <w:rPr>
          <w:rFonts w:hint="eastAsia" w:ascii="宋体" w:hAnsi="宋体" w:eastAsia="宋体"/>
        </w:rPr>
        <w:t>含氟气体使用</w:t>
      </w:r>
      <w:bookmarkEnd w:id="20"/>
      <w:bookmarkEnd w:id="21"/>
    </w:p>
    <w:tbl>
      <w:tblPr>
        <w:tblStyle w:val="26"/>
        <w:tblW w:w="9421" w:type="dxa"/>
        <w:tblInd w:w="0" w:type="dxa"/>
        <w:tblLayout w:type="fixed"/>
        <w:tblCellMar>
          <w:top w:w="0" w:type="dxa"/>
          <w:left w:w="108" w:type="dxa"/>
          <w:bottom w:w="0" w:type="dxa"/>
          <w:right w:w="108" w:type="dxa"/>
        </w:tblCellMar>
      </w:tblPr>
      <w:tblGrid>
        <w:gridCol w:w="2676"/>
        <w:gridCol w:w="130"/>
        <w:gridCol w:w="879"/>
        <w:gridCol w:w="209"/>
        <w:gridCol w:w="578"/>
        <w:gridCol w:w="2254"/>
        <w:gridCol w:w="1001"/>
        <w:gridCol w:w="1694"/>
      </w:tblGrid>
      <w:tr>
        <w:tblPrEx>
          <w:tblLayout w:type="fixed"/>
          <w:tblCellMar>
            <w:top w:w="0" w:type="dxa"/>
            <w:left w:w="108" w:type="dxa"/>
            <w:bottom w:w="0" w:type="dxa"/>
            <w:right w:w="108" w:type="dxa"/>
          </w:tblCellMar>
        </w:tblPrEx>
        <w:tc>
          <w:tcPr>
            <w:tcW w:w="2676" w:type="dxa"/>
            <w:tcMar>
              <w:left w:w="0" w:type="dxa"/>
              <w:right w:w="0" w:type="dxa"/>
            </w:tcMar>
          </w:tcPr>
          <w:p>
            <w:pPr>
              <w:spacing w:line="240" w:lineRule="exact"/>
              <w:jc w:val="center"/>
              <w:rPr>
                <w:rFonts w:ascii="宋体" w:hAnsi="宋体"/>
                <w:sz w:val="32"/>
                <w:szCs w:val="32"/>
              </w:rPr>
            </w:pPr>
          </w:p>
        </w:tc>
        <w:tc>
          <w:tcPr>
            <w:tcW w:w="1218" w:type="dxa"/>
            <w:gridSpan w:val="3"/>
            <w:tcMar>
              <w:left w:w="0" w:type="dxa"/>
              <w:right w:w="0" w:type="dxa"/>
            </w:tcMar>
          </w:tcPr>
          <w:p>
            <w:pPr>
              <w:spacing w:line="240" w:lineRule="exact"/>
              <w:jc w:val="center"/>
              <w:rPr>
                <w:rFonts w:ascii="宋体" w:hAnsi="宋体"/>
                <w:sz w:val="32"/>
                <w:szCs w:val="32"/>
              </w:rPr>
            </w:pPr>
          </w:p>
        </w:tc>
        <w:tc>
          <w:tcPr>
            <w:tcW w:w="2832" w:type="dxa"/>
            <w:gridSpan w:val="2"/>
            <w:tcMar>
              <w:left w:w="0" w:type="dxa"/>
              <w:right w:w="0" w:type="dxa"/>
            </w:tcMar>
          </w:tcPr>
          <w:p>
            <w:pPr>
              <w:spacing w:line="240" w:lineRule="exact"/>
              <w:jc w:val="center"/>
              <w:rPr>
                <w:rFonts w:ascii="宋体" w:hAnsi="宋体"/>
                <w:sz w:val="32"/>
                <w:szCs w:val="32"/>
              </w:rPr>
            </w:pPr>
          </w:p>
        </w:tc>
        <w:tc>
          <w:tcPr>
            <w:tcW w:w="1001"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694"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PW09</w:t>
            </w:r>
            <w:r>
              <w:rPr>
                <w:rFonts w:ascii="宋体" w:hAnsi="宋体"/>
                <w:sz w:val="18"/>
                <w:szCs w:val="18"/>
              </w:rPr>
              <w:t>表</w:t>
            </w:r>
          </w:p>
        </w:tc>
      </w:tr>
      <w:tr>
        <w:tblPrEx>
          <w:tblLayout w:type="fixed"/>
          <w:tblCellMar>
            <w:top w:w="0" w:type="dxa"/>
            <w:left w:w="108" w:type="dxa"/>
            <w:bottom w:w="0" w:type="dxa"/>
            <w:right w:w="108" w:type="dxa"/>
          </w:tblCellMar>
        </w:tblPrEx>
        <w:tc>
          <w:tcPr>
            <w:tcW w:w="2676" w:type="dxa"/>
            <w:tcMar>
              <w:left w:w="0" w:type="dxa"/>
              <w:right w:w="0" w:type="dxa"/>
            </w:tcMar>
          </w:tcPr>
          <w:p>
            <w:pPr>
              <w:spacing w:line="240" w:lineRule="exact"/>
              <w:jc w:val="center"/>
              <w:rPr>
                <w:rFonts w:ascii="宋体" w:hAnsi="宋体"/>
                <w:sz w:val="32"/>
                <w:szCs w:val="32"/>
              </w:rPr>
            </w:pPr>
          </w:p>
        </w:tc>
        <w:tc>
          <w:tcPr>
            <w:tcW w:w="1218" w:type="dxa"/>
            <w:gridSpan w:val="3"/>
            <w:tcMar>
              <w:left w:w="0" w:type="dxa"/>
              <w:right w:w="0" w:type="dxa"/>
            </w:tcMar>
          </w:tcPr>
          <w:p>
            <w:pPr>
              <w:spacing w:line="240" w:lineRule="exact"/>
              <w:jc w:val="center"/>
              <w:rPr>
                <w:rFonts w:ascii="宋体" w:hAnsi="宋体"/>
                <w:sz w:val="32"/>
                <w:szCs w:val="32"/>
              </w:rPr>
            </w:pPr>
          </w:p>
        </w:tc>
        <w:tc>
          <w:tcPr>
            <w:tcW w:w="2832" w:type="dxa"/>
            <w:gridSpan w:val="2"/>
            <w:tcMar>
              <w:left w:w="0" w:type="dxa"/>
              <w:right w:w="0" w:type="dxa"/>
            </w:tcMar>
          </w:tcPr>
          <w:p>
            <w:pPr>
              <w:spacing w:line="240" w:lineRule="exact"/>
              <w:jc w:val="center"/>
              <w:rPr>
                <w:rFonts w:ascii="宋体" w:hAnsi="宋体"/>
                <w:sz w:val="32"/>
                <w:szCs w:val="32"/>
              </w:rPr>
            </w:pPr>
          </w:p>
        </w:tc>
        <w:tc>
          <w:tcPr>
            <w:tcW w:w="1001"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694"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c>
          <w:tcPr>
            <w:tcW w:w="2676" w:type="dxa"/>
            <w:tcMar>
              <w:left w:w="0" w:type="dxa"/>
              <w:right w:w="0" w:type="dxa"/>
            </w:tcMar>
          </w:tcPr>
          <w:p>
            <w:pPr>
              <w:spacing w:line="240" w:lineRule="exact"/>
              <w:rPr>
                <w:rFonts w:ascii="宋体" w:hAnsi="宋体"/>
                <w:sz w:val="32"/>
                <w:szCs w:val="32"/>
              </w:rPr>
            </w:pPr>
          </w:p>
        </w:tc>
        <w:tc>
          <w:tcPr>
            <w:tcW w:w="1218" w:type="dxa"/>
            <w:gridSpan w:val="3"/>
            <w:tcMar>
              <w:left w:w="0" w:type="dxa"/>
              <w:right w:w="0" w:type="dxa"/>
            </w:tcMar>
          </w:tcPr>
          <w:p>
            <w:pPr>
              <w:spacing w:line="240" w:lineRule="exact"/>
              <w:jc w:val="center"/>
              <w:rPr>
                <w:rFonts w:ascii="宋体" w:hAnsi="宋体"/>
                <w:sz w:val="32"/>
                <w:szCs w:val="32"/>
              </w:rPr>
            </w:pPr>
          </w:p>
        </w:tc>
        <w:tc>
          <w:tcPr>
            <w:tcW w:w="2832" w:type="dxa"/>
            <w:gridSpan w:val="2"/>
            <w:tcMar>
              <w:left w:w="0" w:type="dxa"/>
              <w:right w:w="0" w:type="dxa"/>
            </w:tcMar>
          </w:tcPr>
          <w:p>
            <w:pPr>
              <w:spacing w:line="240" w:lineRule="exact"/>
              <w:jc w:val="center"/>
              <w:rPr>
                <w:rFonts w:ascii="宋体" w:hAnsi="宋体"/>
                <w:sz w:val="32"/>
                <w:szCs w:val="32"/>
              </w:rPr>
            </w:pPr>
          </w:p>
        </w:tc>
        <w:tc>
          <w:tcPr>
            <w:tcW w:w="1001"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694"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676" w:type="dxa"/>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w:t>
            </w:r>
            <w:r>
              <w:rPr>
                <w:rFonts w:hint="eastAsia" w:ascii="宋体"/>
                <w:color w:val="000000"/>
                <w:sz w:val="18"/>
              </w:rPr>
              <w:t>生态环境厅</w:t>
            </w:r>
          </w:p>
        </w:tc>
        <w:tc>
          <w:tcPr>
            <w:tcW w:w="1218" w:type="dxa"/>
            <w:gridSpan w:val="3"/>
            <w:tcBorders>
              <w:bottom w:val="single" w:color="auto" w:sz="8" w:space="0"/>
            </w:tcBorders>
            <w:tcMar>
              <w:left w:w="0" w:type="dxa"/>
              <w:right w:w="0" w:type="dxa"/>
            </w:tcMar>
          </w:tcPr>
          <w:p>
            <w:pPr>
              <w:spacing w:line="240" w:lineRule="exact"/>
              <w:jc w:val="center"/>
              <w:rPr>
                <w:rFonts w:ascii="宋体" w:hAnsi="宋体"/>
                <w:sz w:val="32"/>
                <w:szCs w:val="32"/>
              </w:rPr>
            </w:pPr>
          </w:p>
        </w:tc>
        <w:tc>
          <w:tcPr>
            <w:tcW w:w="2832" w:type="dxa"/>
            <w:gridSpan w:val="2"/>
            <w:tcBorders>
              <w:bottom w:val="single" w:color="auto" w:sz="8" w:space="0"/>
            </w:tcBorders>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1001" w:type="dxa"/>
            <w:tcBorders>
              <w:bottom w:val="single" w:color="auto" w:sz="8" w:space="0"/>
            </w:tcBorders>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694" w:type="dxa"/>
            <w:tcBorders>
              <w:bottom w:val="single" w:color="auto" w:sz="8" w:space="0"/>
            </w:tcBorders>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single" w:color="auto" w:sz="8" w:space="0"/>
              <w:left w:val="nil"/>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指标名称</w:t>
            </w:r>
          </w:p>
        </w:tc>
        <w:tc>
          <w:tcPr>
            <w:tcW w:w="879" w:type="dxa"/>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计量单位</w:t>
            </w:r>
          </w:p>
        </w:tc>
        <w:tc>
          <w:tcPr>
            <w:tcW w:w="787"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4949" w:type="dxa"/>
            <w:gridSpan w:val="3"/>
            <w:tcBorders>
              <w:top w:val="single" w:color="auto" w:sz="8" w:space="0"/>
              <w:left w:val="single" w:color="auto" w:sz="2" w:space="0"/>
              <w:bottom w:val="single" w:color="auto" w:sz="2" w:space="0"/>
              <w:right w:val="nil"/>
            </w:tcBorders>
            <w:vAlign w:val="center"/>
          </w:tcPr>
          <w:p>
            <w:pPr>
              <w:snapToGrid w:val="0"/>
              <w:spacing w:line="240" w:lineRule="exact"/>
              <w:jc w:val="center"/>
              <w:rPr>
                <w:rFonts w:ascii="宋体" w:hAnsi="宋体" w:cs="宋体"/>
                <w:kern w:val="0"/>
                <w:sz w:val="18"/>
                <w:szCs w:val="21"/>
              </w:rPr>
            </w:pPr>
            <w:r>
              <w:rPr>
                <w:rFonts w:hint="eastAsia" w:ascii="宋体" w:hAnsi="宋体" w:cs="宋体"/>
                <w:kern w:val="0"/>
                <w:sz w:val="18"/>
                <w:szCs w:val="21"/>
              </w:rPr>
              <w:t>使用量</w:t>
            </w: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single" w:color="auto" w:sz="2" w:space="0"/>
              <w:left w:val="nil"/>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甲</w:t>
            </w:r>
          </w:p>
        </w:tc>
        <w:tc>
          <w:tcPr>
            <w:tcW w:w="879"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乙</w:t>
            </w:r>
          </w:p>
        </w:tc>
        <w:tc>
          <w:tcPr>
            <w:tcW w:w="787"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丙</w:t>
            </w:r>
          </w:p>
        </w:tc>
        <w:tc>
          <w:tcPr>
            <w:tcW w:w="4949" w:type="dxa"/>
            <w:gridSpan w:val="3"/>
            <w:tcBorders>
              <w:top w:val="single" w:color="auto" w:sz="2" w:space="0"/>
              <w:left w:val="single" w:color="auto" w:sz="2" w:space="0"/>
              <w:bottom w:val="single" w:color="auto" w:sz="2" w:space="0"/>
              <w:right w:val="nil"/>
            </w:tcBorders>
            <w:vAlign w:val="center"/>
          </w:tcPr>
          <w:p>
            <w:pPr>
              <w:spacing w:line="240" w:lineRule="exact"/>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rPr>
          <w:cantSplit/>
          <w:trHeight w:val="468" w:hRule="atLeast"/>
        </w:trPr>
        <w:tc>
          <w:tcPr>
            <w:tcW w:w="2806" w:type="dxa"/>
            <w:gridSpan w:val="2"/>
            <w:tcBorders>
              <w:top w:val="single" w:color="auto" w:sz="2" w:space="0"/>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铝镁冶炼加工</w:t>
            </w:r>
          </w:p>
          <w:p>
            <w:pPr>
              <w:widowControl/>
              <w:spacing w:line="240" w:lineRule="exact"/>
              <w:ind w:firstLine="450" w:firstLineChars="250"/>
              <w:jc w:val="left"/>
              <w:rPr>
                <w:rFonts w:ascii="宋体" w:hAnsi="宋体" w:cs="宋体"/>
                <w:b/>
                <w:kern w:val="0"/>
                <w:sz w:val="18"/>
                <w:szCs w:val="18"/>
              </w:rPr>
            </w:pPr>
            <w:r>
              <w:rPr>
                <w:rFonts w:ascii="宋体" w:hAnsi="宋体"/>
                <w:sz w:val="18"/>
                <w:szCs w:val="18"/>
              </w:rPr>
              <w:t>SF6</w:t>
            </w:r>
          </w:p>
        </w:tc>
        <w:tc>
          <w:tcPr>
            <w:tcW w:w="879" w:type="dxa"/>
            <w:tcBorders>
              <w:top w:val="single" w:color="auto" w:sz="2" w:space="0"/>
              <w:left w:val="single" w:color="auto" w:sz="2" w:space="0"/>
              <w:bottom w:val="nil"/>
              <w:right w:val="single" w:color="auto" w:sz="2" w:space="0"/>
            </w:tcBorders>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w:t>
            </w:r>
          </w:p>
          <w:p>
            <w:pPr>
              <w:widowControl/>
              <w:spacing w:line="240" w:lineRule="exact"/>
              <w:jc w:val="center"/>
              <w:rPr>
                <w:rFonts w:ascii="宋体" w:hAnsi="宋体"/>
                <w:kern w:val="0"/>
                <w:sz w:val="18"/>
                <w:szCs w:val="21"/>
              </w:rPr>
            </w:pPr>
            <w:r>
              <w:rPr>
                <w:rFonts w:hint="eastAsia" w:hAnsi="宋体" w:cs="宋体"/>
                <w:sz w:val="18"/>
                <w:szCs w:val="18"/>
              </w:rPr>
              <w:t>吨</w:t>
            </w:r>
          </w:p>
        </w:tc>
        <w:tc>
          <w:tcPr>
            <w:tcW w:w="787" w:type="dxa"/>
            <w:gridSpan w:val="2"/>
            <w:tcBorders>
              <w:top w:val="single" w:color="auto" w:sz="2" w:space="0"/>
              <w:left w:val="single" w:color="auto" w:sz="2" w:space="0"/>
              <w:bottom w:val="nil"/>
              <w:right w:val="single" w:color="auto" w:sz="2" w:space="0"/>
            </w:tcBorders>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r>
              <w:rPr>
                <w:rFonts w:ascii="宋体" w:hAnsi="宋体"/>
                <w:sz w:val="18"/>
                <w:szCs w:val="18"/>
              </w:rPr>
              <w:t>01</w:t>
            </w:r>
          </w:p>
        </w:tc>
        <w:tc>
          <w:tcPr>
            <w:tcW w:w="4949" w:type="dxa"/>
            <w:gridSpan w:val="3"/>
            <w:tcBorders>
              <w:top w:val="single" w:color="auto" w:sz="2" w:space="0"/>
              <w:left w:val="single" w:color="auto" w:sz="2" w:space="0"/>
              <w:bottom w:val="nil"/>
              <w:right w:val="nil"/>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sz w:val="18"/>
                <w:szCs w:val="18"/>
              </w:rPr>
              <w:t>电子行业</w:t>
            </w:r>
          </w:p>
          <w:p>
            <w:pPr>
              <w:widowControl/>
              <w:spacing w:line="240" w:lineRule="exact"/>
              <w:ind w:firstLine="450" w:firstLineChars="250"/>
              <w:jc w:val="left"/>
              <w:rPr>
                <w:rFonts w:ascii="宋体" w:hAnsi="宋体"/>
                <w:sz w:val="18"/>
                <w:szCs w:val="18"/>
              </w:rPr>
            </w:pPr>
            <w:r>
              <w:rPr>
                <w:rFonts w:ascii="宋体" w:hAnsi="宋体"/>
                <w:sz w:val="18"/>
                <w:szCs w:val="18"/>
              </w:rPr>
              <w:t>SF6</w:t>
            </w:r>
          </w:p>
          <w:p>
            <w:pPr>
              <w:widowControl/>
              <w:spacing w:line="240" w:lineRule="exact"/>
              <w:jc w:val="left"/>
              <w:rPr>
                <w:rFonts w:ascii="宋体" w:hAnsi="宋体"/>
                <w:sz w:val="18"/>
                <w:szCs w:val="18"/>
              </w:rPr>
            </w:pPr>
            <w:r>
              <w:rPr>
                <w:rFonts w:hint="eastAsia" w:ascii="宋体" w:hAnsi="宋体"/>
                <w:sz w:val="18"/>
                <w:szCs w:val="18"/>
              </w:rPr>
              <w:t>高压电器设备生产</w:t>
            </w:r>
          </w:p>
          <w:p>
            <w:pPr>
              <w:widowControl/>
              <w:spacing w:line="240" w:lineRule="exact"/>
              <w:ind w:firstLine="450" w:firstLineChars="250"/>
              <w:jc w:val="left"/>
              <w:rPr>
                <w:rFonts w:ascii="宋体" w:hAnsi="宋体" w:cs="宋体"/>
                <w:kern w:val="0"/>
                <w:sz w:val="18"/>
                <w:szCs w:val="18"/>
              </w:rPr>
            </w:pPr>
            <w:r>
              <w:rPr>
                <w:rFonts w:ascii="宋体" w:hAnsi="宋体"/>
                <w:sz w:val="18"/>
                <w:szCs w:val="18"/>
              </w:rPr>
              <w:t>SF6</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hAnsi="宋体" w:cs="宋体"/>
                <w:sz w:val="18"/>
                <w:szCs w:val="18"/>
              </w:rPr>
            </w:pPr>
            <w:r>
              <w:rPr>
                <w:rFonts w:hint="eastAsia" w:hAnsi="宋体" w:cs="宋体"/>
                <w:sz w:val="18"/>
                <w:szCs w:val="18"/>
              </w:rPr>
              <w:t>吨</w:t>
            </w:r>
          </w:p>
          <w:p>
            <w:pPr>
              <w:widowControl/>
              <w:spacing w:line="240" w:lineRule="exact"/>
              <w:jc w:val="center"/>
              <w:rPr>
                <w:rFonts w:hAnsi="宋体" w:cs="宋体"/>
                <w:sz w:val="18"/>
                <w:szCs w:val="18"/>
              </w:rPr>
            </w:pPr>
            <w:r>
              <w:rPr>
                <w:rFonts w:hint="eastAsia" w:hAnsi="宋体" w:cs="宋体"/>
                <w:sz w:val="18"/>
                <w:szCs w:val="18"/>
              </w:rPr>
              <w:t>—</w:t>
            </w:r>
          </w:p>
          <w:p>
            <w:pPr>
              <w:widowControl/>
              <w:spacing w:line="240" w:lineRule="exact"/>
              <w:jc w:val="center"/>
              <w:rPr>
                <w:rFonts w:ascii="宋体" w:hAnsi="宋体" w:cs="宋体"/>
                <w:kern w:val="0"/>
                <w:sz w:val="18"/>
                <w:szCs w:val="21"/>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napToGrid w:val="0"/>
              <w:spacing w:line="240" w:lineRule="exact"/>
              <w:jc w:val="center"/>
              <w:rPr>
                <w:rFonts w:ascii="宋体" w:hAnsi="宋体"/>
                <w:sz w:val="18"/>
                <w:szCs w:val="18"/>
              </w:rPr>
            </w:pPr>
            <w:r>
              <w:rPr>
                <w:rFonts w:ascii="宋体" w:hAnsi="宋体"/>
                <w:sz w:val="18"/>
                <w:szCs w:val="18"/>
              </w:rPr>
              <w:t>02</w:t>
            </w:r>
          </w:p>
          <w:p>
            <w:pPr>
              <w:snapToGrid w:val="0"/>
              <w:spacing w:line="240" w:lineRule="exact"/>
              <w:jc w:val="center"/>
              <w:rPr>
                <w:rFonts w:ascii="宋体" w:hAnsi="宋体"/>
                <w:sz w:val="18"/>
                <w:szCs w:val="18"/>
              </w:rPr>
            </w:pPr>
            <w:r>
              <w:rPr>
                <w:rFonts w:hint="eastAsia" w:ascii="宋体" w:hAnsi="宋体"/>
                <w:sz w:val="18"/>
                <w:szCs w:val="18"/>
              </w:rPr>
              <w:t>—</w:t>
            </w:r>
          </w:p>
          <w:p>
            <w:pPr>
              <w:snapToGrid w:val="0"/>
              <w:spacing w:line="240" w:lineRule="exact"/>
              <w:jc w:val="center"/>
              <w:rPr>
                <w:rFonts w:ascii="宋体" w:hAnsi="宋体"/>
                <w:sz w:val="18"/>
                <w:szCs w:val="18"/>
              </w:rPr>
            </w:pPr>
            <w:r>
              <w:rPr>
                <w:rFonts w:hint="eastAsia" w:ascii="宋体" w:hAnsi="宋体"/>
                <w:sz w:val="18"/>
                <w:szCs w:val="18"/>
              </w:rPr>
              <w:t>03</w:t>
            </w:r>
          </w:p>
        </w:tc>
        <w:tc>
          <w:tcPr>
            <w:tcW w:w="4949" w:type="dxa"/>
            <w:gridSpan w:val="3"/>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18"/>
              </w:rPr>
            </w:pPr>
          </w:p>
          <w:p>
            <w:pPr>
              <w:widowControl/>
              <w:spacing w:line="240" w:lineRule="exact"/>
              <w:jc w:val="center"/>
              <w:rPr>
                <w:rFonts w:ascii="宋体" w:hAnsi="宋体" w:cs="宋体"/>
                <w:kern w:val="0"/>
                <w:sz w:val="18"/>
                <w:szCs w:val="18"/>
              </w:rPr>
            </w:pPr>
          </w:p>
          <w:p>
            <w:pPr>
              <w:widowControl/>
              <w:spacing w:line="24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半导体晶圆制造</w:t>
            </w:r>
          </w:p>
          <w:p>
            <w:pPr>
              <w:spacing w:line="240" w:lineRule="exact"/>
              <w:ind w:firstLine="480"/>
              <w:rPr>
                <w:rFonts w:ascii="宋体" w:hAnsi="宋体"/>
                <w:sz w:val="18"/>
                <w:szCs w:val="18"/>
              </w:rPr>
            </w:pPr>
            <w:r>
              <w:rPr>
                <w:rFonts w:ascii="宋体" w:hAnsi="宋体"/>
                <w:sz w:val="18"/>
                <w:szCs w:val="18"/>
              </w:rPr>
              <w:t>CF6</w:t>
            </w:r>
          </w:p>
          <w:p>
            <w:pPr>
              <w:spacing w:line="240" w:lineRule="exact"/>
              <w:ind w:firstLine="480"/>
              <w:rPr>
                <w:rFonts w:ascii="宋体" w:hAnsi="宋体"/>
                <w:sz w:val="18"/>
                <w:szCs w:val="18"/>
              </w:rPr>
            </w:pPr>
            <w:r>
              <w:rPr>
                <w:rFonts w:ascii="宋体" w:hAnsi="宋体"/>
                <w:sz w:val="18"/>
                <w:szCs w:val="18"/>
              </w:rPr>
              <w:t>C2F6</w:t>
            </w:r>
          </w:p>
          <w:p>
            <w:pPr>
              <w:widowControl/>
              <w:spacing w:line="240" w:lineRule="exact"/>
              <w:ind w:firstLine="450" w:firstLineChars="250"/>
              <w:jc w:val="left"/>
              <w:rPr>
                <w:rFonts w:ascii="宋体" w:hAnsi="宋体" w:cs="宋体"/>
                <w:b/>
                <w:kern w:val="0"/>
                <w:sz w:val="18"/>
                <w:szCs w:val="18"/>
              </w:rPr>
            </w:pPr>
            <w:r>
              <w:rPr>
                <w:rFonts w:ascii="宋体" w:hAnsi="宋体"/>
                <w:sz w:val="18"/>
                <w:szCs w:val="18"/>
              </w:rPr>
              <w:t>NF3</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ascii="宋体" w:hAnsi="宋体"/>
                <w:kern w:val="0"/>
                <w:sz w:val="18"/>
                <w:szCs w:val="21"/>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ascii="宋体" w:hAnsi="宋体"/>
                <w:sz w:val="18"/>
                <w:szCs w:val="18"/>
              </w:rPr>
              <w:t>0</w:t>
            </w:r>
            <w:r>
              <w:rPr>
                <w:rFonts w:hint="eastAsia" w:ascii="宋体" w:hAnsi="宋体"/>
                <w:sz w:val="18"/>
                <w:szCs w:val="18"/>
              </w:rPr>
              <w:t>4</w:t>
            </w:r>
          </w:p>
          <w:p>
            <w:pPr>
              <w:spacing w:line="240" w:lineRule="exact"/>
              <w:jc w:val="center"/>
              <w:rPr>
                <w:rFonts w:ascii="宋体" w:hAnsi="宋体"/>
                <w:sz w:val="18"/>
                <w:szCs w:val="18"/>
              </w:rPr>
            </w:pPr>
            <w:r>
              <w:rPr>
                <w:rFonts w:ascii="宋体" w:hAnsi="宋体"/>
                <w:sz w:val="18"/>
                <w:szCs w:val="18"/>
              </w:rPr>
              <w:t>0</w:t>
            </w:r>
            <w:r>
              <w:rPr>
                <w:rFonts w:hint="eastAsia" w:ascii="宋体" w:hAnsi="宋体"/>
                <w:sz w:val="18"/>
                <w:szCs w:val="18"/>
              </w:rPr>
              <w:t>5</w:t>
            </w:r>
          </w:p>
          <w:p>
            <w:pPr>
              <w:widowControl/>
              <w:spacing w:line="240" w:lineRule="exact"/>
              <w:jc w:val="center"/>
              <w:rPr>
                <w:rFonts w:ascii="宋体" w:hAnsi="宋体" w:cs="宋体"/>
                <w:kern w:val="0"/>
                <w:sz w:val="18"/>
                <w:szCs w:val="21"/>
              </w:rPr>
            </w:pPr>
            <w:r>
              <w:rPr>
                <w:rFonts w:ascii="宋体" w:hAnsi="宋体"/>
                <w:sz w:val="18"/>
                <w:szCs w:val="18"/>
              </w:rPr>
              <w:t>0</w:t>
            </w:r>
            <w:r>
              <w:rPr>
                <w:rFonts w:hint="eastAsia" w:ascii="宋体" w:hAnsi="宋体"/>
                <w:sz w:val="18"/>
                <w:szCs w:val="18"/>
              </w:rPr>
              <w:t>6</w:t>
            </w:r>
          </w:p>
        </w:tc>
        <w:tc>
          <w:tcPr>
            <w:tcW w:w="4949" w:type="dxa"/>
            <w:gridSpan w:val="3"/>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房间空调器生产</w:t>
            </w:r>
          </w:p>
          <w:p>
            <w:pPr>
              <w:spacing w:line="240" w:lineRule="exact"/>
              <w:ind w:firstLine="480"/>
              <w:rPr>
                <w:rFonts w:ascii="宋体" w:hAnsi="宋体"/>
                <w:sz w:val="18"/>
                <w:szCs w:val="18"/>
              </w:rPr>
            </w:pPr>
            <w:r>
              <w:rPr>
                <w:rFonts w:ascii="宋体" w:hAnsi="宋体"/>
                <w:sz w:val="18"/>
                <w:szCs w:val="18"/>
              </w:rPr>
              <w:t>R410A</w:t>
            </w:r>
          </w:p>
          <w:p>
            <w:pPr>
              <w:spacing w:line="240" w:lineRule="exact"/>
              <w:ind w:firstLine="480"/>
              <w:rPr>
                <w:rFonts w:ascii="宋体" w:hAnsi="宋体"/>
                <w:sz w:val="18"/>
                <w:szCs w:val="18"/>
              </w:rPr>
            </w:pPr>
            <w:r>
              <w:rPr>
                <w:rFonts w:ascii="宋体" w:hAnsi="宋体"/>
                <w:sz w:val="18"/>
                <w:szCs w:val="18"/>
              </w:rPr>
              <w:t>R407C</w:t>
            </w:r>
          </w:p>
          <w:p>
            <w:pPr>
              <w:widowControl/>
              <w:spacing w:line="240" w:lineRule="exact"/>
              <w:ind w:firstLine="450" w:firstLineChars="250"/>
              <w:jc w:val="left"/>
              <w:rPr>
                <w:rFonts w:ascii="宋体" w:hAnsi="宋体"/>
                <w:sz w:val="18"/>
                <w:szCs w:val="18"/>
              </w:rPr>
            </w:pPr>
            <w:r>
              <w:rPr>
                <w:rFonts w:ascii="宋体" w:hAnsi="宋体"/>
                <w:sz w:val="18"/>
                <w:szCs w:val="18"/>
              </w:rPr>
              <w:t>R</w:t>
            </w:r>
            <w:r>
              <w:rPr>
                <w:rFonts w:hint="eastAsia" w:ascii="宋体" w:hAnsi="宋体"/>
                <w:sz w:val="18"/>
                <w:szCs w:val="18"/>
              </w:rPr>
              <w:t>-</w:t>
            </w:r>
            <w:r>
              <w:rPr>
                <w:rFonts w:ascii="宋体" w:hAnsi="宋体"/>
                <w:sz w:val="18"/>
                <w:szCs w:val="18"/>
              </w:rPr>
              <w:t>32</w:t>
            </w:r>
          </w:p>
          <w:p>
            <w:pPr>
              <w:widowControl/>
              <w:spacing w:line="240" w:lineRule="exact"/>
              <w:jc w:val="left"/>
              <w:rPr>
                <w:rFonts w:ascii="宋体" w:hAnsi="宋体"/>
                <w:sz w:val="18"/>
                <w:szCs w:val="18"/>
              </w:rPr>
            </w:pPr>
            <w:r>
              <w:rPr>
                <w:rFonts w:hint="eastAsia" w:ascii="宋体" w:hAnsi="宋体"/>
                <w:sz w:val="18"/>
                <w:szCs w:val="18"/>
              </w:rPr>
              <w:t>冰箱冷柜和家用热泵生产</w:t>
            </w:r>
          </w:p>
          <w:p>
            <w:pPr>
              <w:widowControl/>
              <w:spacing w:line="240" w:lineRule="exact"/>
              <w:ind w:firstLine="450" w:firstLineChars="250"/>
              <w:jc w:val="left"/>
              <w:rPr>
                <w:rFonts w:ascii="宋体" w:hAnsi="宋体" w:cs="宋体"/>
                <w:kern w:val="0"/>
                <w:sz w:val="18"/>
                <w:szCs w:val="18"/>
              </w:rPr>
            </w:pPr>
            <w:r>
              <w:rPr>
                <w:rFonts w:hint="eastAsia" w:ascii="宋体" w:hAnsi="宋体" w:cs="宋体"/>
                <w:kern w:val="0"/>
                <w:sz w:val="18"/>
                <w:szCs w:val="18"/>
              </w:rPr>
              <w:t>R134a</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hAnsi="宋体" w:cs="宋体"/>
                <w:sz w:val="18"/>
                <w:szCs w:val="18"/>
              </w:rPr>
            </w:pPr>
            <w:r>
              <w:rPr>
                <w:rFonts w:hint="eastAsia" w:hAnsi="宋体" w:cs="宋体"/>
                <w:sz w:val="18"/>
                <w:szCs w:val="18"/>
              </w:rPr>
              <w:t>吨</w:t>
            </w:r>
          </w:p>
          <w:p>
            <w:pPr>
              <w:widowControl/>
              <w:spacing w:line="240" w:lineRule="exact"/>
              <w:jc w:val="center"/>
              <w:rPr>
                <w:rFonts w:hAnsi="宋体" w:cs="宋体"/>
                <w:sz w:val="18"/>
                <w:szCs w:val="18"/>
              </w:rPr>
            </w:pPr>
            <w:r>
              <w:rPr>
                <w:rFonts w:hint="eastAsia" w:hAnsi="宋体" w:cs="宋体"/>
                <w:sz w:val="18"/>
                <w:szCs w:val="18"/>
              </w:rPr>
              <w:t>_</w:t>
            </w:r>
          </w:p>
          <w:p>
            <w:pPr>
              <w:widowControl/>
              <w:spacing w:line="240" w:lineRule="exact"/>
              <w:jc w:val="center"/>
              <w:rPr>
                <w:rFonts w:ascii="宋体" w:hAnsi="宋体" w:cs="宋体"/>
                <w:kern w:val="0"/>
                <w:sz w:val="18"/>
                <w:szCs w:val="18"/>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ascii="宋体" w:hAnsi="宋体"/>
                <w:sz w:val="18"/>
                <w:szCs w:val="18"/>
              </w:rPr>
              <w:t>0</w:t>
            </w:r>
            <w:r>
              <w:rPr>
                <w:rFonts w:hint="eastAsia" w:ascii="宋体" w:hAnsi="宋体"/>
                <w:sz w:val="18"/>
                <w:szCs w:val="18"/>
              </w:rPr>
              <w:t>7</w:t>
            </w:r>
          </w:p>
          <w:p>
            <w:pPr>
              <w:spacing w:line="240" w:lineRule="exact"/>
              <w:jc w:val="center"/>
              <w:rPr>
                <w:rFonts w:ascii="宋体" w:hAnsi="宋体"/>
                <w:sz w:val="18"/>
                <w:szCs w:val="18"/>
              </w:rPr>
            </w:pPr>
            <w:r>
              <w:rPr>
                <w:rFonts w:ascii="宋体" w:hAnsi="宋体"/>
                <w:sz w:val="18"/>
                <w:szCs w:val="18"/>
              </w:rPr>
              <w:t>0</w:t>
            </w:r>
            <w:r>
              <w:rPr>
                <w:rFonts w:hint="eastAsia" w:ascii="宋体" w:hAnsi="宋体"/>
                <w:sz w:val="18"/>
                <w:szCs w:val="18"/>
              </w:rPr>
              <w:t>8</w:t>
            </w:r>
          </w:p>
          <w:p>
            <w:pPr>
              <w:snapToGrid w:val="0"/>
              <w:spacing w:line="240" w:lineRule="exact"/>
              <w:jc w:val="center"/>
              <w:rPr>
                <w:rFonts w:ascii="宋体" w:hAnsi="宋体"/>
                <w:sz w:val="18"/>
                <w:szCs w:val="18"/>
              </w:rPr>
            </w:pPr>
            <w:r>
              <w:rPr>
                <w:rFonts w:ascii="宋体" w:hAnsi="宋体"/>
                <w:sz w:val="18"/>
                <w:szCs w:val="18"/>
              </w:rPr>
              <w:t>0</w:t>
            </w:r>
            <w:r>
              <w:rPr>
                <w:rFonts w:hint="eastAsia" w:ascii="宋体" w:hAnsi="宋体"/>
                <w:sz w:val="18"/>
                <w:szCs w:val="18"/>
              </w:rPr>
              <w:t>9</w:t>
            </w:r>
          </w:p>
          <w:p>
            <w:pPr>
              <w:snapToGrid w:val="0"/>
              <w:spacing w:line="240" w:lineRule="exact"/>
              <w:jc w:val="center"/>
              <w:rPr>
                <w:rFonts w:ascii="宋体" w:hAnsi="宋体"/>
                <w:sz w:val="18"/>
                <w:szCs w:val="18"/>
              </w:rPr>
            </w:pPr>
            <w:r>
              <w:rPr>
                <w:rFonts w:hint="eastAsia" w:ascii="宋体" w:hAnsi="宋体"/>
                <w:sz w:val="18"/>
                <w:szCs w:val="18"/>
              </w:rPr>
              <w:t>—</w:t>
            </w:r>
          </w:p>
          <w:p>
            <w:pPr>
              <w:snapToGrid w:val="0"/>
              <w:spacing w:line="240" w:lineRule="exact"/>
              <w:jc w:val="center"/>
              <w:rPr>
                <w:rFonts w:ascii="宋体" w:hAnsi="宋体"/>
                <w:sz w:val="18"/>
                <w:szCs w:val="18"/>
              </w:rPr>
            </w:pPr>
            <w:r>
              <w:rPr>
                <w:rFonts w:hint="eastAsia" w:ascii="宋体" w:hAnsi="宋体"/>
                <w:sz w:val="18"/>
                <w:szCs w:val="18"/>
              </w:rPr>
              <w:t>10</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工商制冷设备和空调生产</w:t>
            </w:r>
          </w:p>
          <w:p>
            <w:pPr>
              <w:spacing w:line="240" w:lineRule="exact"/>
              <w:ind w:firstLine="480"/>
              <w:rPr>
                <w:rFonts w:ascii="宋体" w:hAnsi="宋体"/>
                <w:sz w:val="18"/>
                <w:szCs w:val="18"/>
              </w:rPr>
            </w:pPr>
            <w:r>
              <w:rPr>
                <w:rFonts w:ascii="宋体" w:hAnsi="宋体"/>
                <w:sz w:val="18"/>
                <w:szCs w:val="18"/>
              </w:rPr>
              <w:t>R410A</w:t>
            </w:r>
          </w:p>
          <w:p>
            <w:pPr>
              <w:spacing w:line="240" w:lineRule="exact"/>
              <w:ind w:firstLine="480"/>
              <w:rPr>
                <w:rFonts w:ascii="宋体" w:hAnsi="宋体"/>
                <w:sz w:val="18"/>
                <w:szCs w:val="18"/>
              </w:rPr>
            </w:pPr>
            <w:r>
              <w:rPr>
                <w:rFonts w:ascii="宋体" w:hAnsi="宋体"/>
                <w:sz w:val="18"/>
                <w:szCs w:val="18"/>
              </w:rPr>
              <w:t>R407C</w:t>
            </w:r>
          </w:p>
          <w:p>
            <w:pPr>
              <w:spacing w:line="240" w:lineRule="exact"/>
              <w:ind w:firstLine="480"/>
              <w:rPr>
                <w:rFonts w:ascii="宋体" w:hAnsi="宋体"/>
                <w:sz w:val="18"/>
                <w:szCs w:val="18"/>
              </w:rPr>
            </w:pPr>
            <w:r>
              <w:rPr>
                <w:rFonts w:ascii="宋体" w:hAnsi="宋体"/>
                <w:sz w:val="18"/>
                <w:szCs w:val="18"/>
              </w:rPr>
              <w:t>R404A</w:t>
            </w:r>
          </w:p>
          <w:p>
            <w:pPr>
              <w:spacing w:line="240" w:lineRule="exact"/>
              <w:ind w:firstLine="480"/>
              <w:rPr>
                <w:rFonts w:ascii="宋体" w:hAnsi="宋体"/>
                <w:sz w:val="18"/>
                <w:szCs w:val="18"/>
              </w:rPr>
            </w:pPr>
            <w:r>
              <w:rPr>
                <w:rFonts w:ascii="宋体" w:hAnsi="宋体"/>
                <w:sz w:val="18"/>
                <w:szCs w:val="18"/>
              </w:rPr>
              <w:t>R134a</w:t>
            </w:r>
          </w:p>
          <w:p>
            <w:pPr>
              <w:spacing w:line="240" w:lineRule="exact"/>
              <w:ind w:firstLine="450" w:firstLineChars="250"/>
              <w:jc w:val="left"/>
              <w:rPr>
                <w:rFonts w:ascii="宋体" w:hAnsi="宋体" w:cs="宋体"/>
                <w:b/>
                <w:kern w:val="0"/>
                <w:sz w:val="18"/>
                <w:szCs w:val="18"/>
              </w:rPr>
            </w:pPr>
            <w:r>
              <w:rPr>
                <w:rFonts w:ascii="宋体" w:hAnsi="宋体"/>
                <w:sz w:val="18"/>
                <w:szCs w:val="18"/>
              </w:rPr>
              <w:t>R-32</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ascii="宋体" w:hAnsi="宋体"/>
                <w:kern w:val="0"/>
                <w:sz w:val="18"/>
                <w:szCs w:val="21"/>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hint="eastAsia" w:ascii="宋体" w:hAnsi="宋体"/>
                <w:sz w:val="18"/>
                <w:szCs w:val="18"/>
              </w:rPr>
              <w:t>11</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2</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3</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4</w:t>
            </w:r>
          </w:p>
          <w:p>
            <w:pPr>
              <w:widowControl/>
              <w:spacing w:line="240" w:lineRule="exact"/>
              <w:jc w:val="center"/>
              <w:rPr>
                <w:rFonts w:ascii="宋体" w:hAnsi="宋体" w:cs="宋体"/>
                <w:kern w:val="0"/>
                <w:sz w:val="18"/>
                <w:szCs w:val="21"/>
              </w:rPr>
            </w:pPr>
            <w:r>
              <w:rPr>
                <w:rFonts w:ascii="宋体" w:hAnsi="宋体"/>
                <w:sz w:val="18"/>
                <w:szCs w:val="18"/>
              </w:rPr>
              <w:t>1</w:t>
            </w:r>
            <w:r>
              <w:rPr>
                <w:rFonts w:hint="eastAsia" w:ascii="宋体" w:hAnsi="宋体"/>
                <w:sz w:val="18"/>
                <w:szCs w:val="18"/>
              </w:rPr>
              <w:t>5</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家用与制冷设备维修</w:t>
            </w:r>
          </w:p>
          <w:p>
            <w:pPr>
              <w:spacing w:line="240" w:lineRule="exact"/>
              <w:ind w:firstLine="480"/>
              <w:rPr>
                <w:rFonts w:ascii="宋体" w:hAnsi="宋体"/>
                <w:sz w:val="18"/>
                <w:szCs w:val="18"/>
              </w:rPr>
            </w:pPr>
            <w:r>
              <w:rPr>
                <w:rFonts w:ascii="宋体" w:hAnsi="宋体"/>
                <w:sz w:val="18"/>
                <w:szCs w:val="18"/>
              </w:rPr>
              <w:t>R410A</w:t>
            </w:r>
          </w:p>
          <w:p>
            <w:pPr>
              <w:spacing w:line="240" w:lineRule="exact"/>
              <w:ind w:firstLine="480"/>
              <w:rPr>
                <w:rFonts w:ascii="宋体" w:hAnsi="宋体"/>
                <w:sz w:val="18"/>
                <w:szCs w:val="18"/>
              </w:rPr>
            </w:pPr>
            <w:r>
              <w:rPr>
                <w:rFonts w:ascii="宋体" w:hAnsi="宋体"/>
                <w:sz w:val="18"/>
                <w:szCs w:val="18"/>
              </w:rPr>
              <w:t>R134a</w:t>
            </w:r>
          </w:p>
          <w:p>
            <w:pPr>
              <w:spacing w:line="240" w:lineRule="exact"/>
              <w:ind w:firstLine="480"/>
              <w:rPr>
                <w:rFonts w:ascii="宋体" w:hAnsi="宋体"/>
                <w:sz w:val="18"/>
                <w:szCs w:val="18"/>
              </w:rPr>
            </w:pPr>
            <w:r>
              <w:rPr>
                <w:rFonts w:ascii="宋体" w:hAnsi="宋体"/>
                <w:sz w:val="18"/>
                <w:szCs w:val="18"/>
              </w:rPr>
              <w:t>R</w:t>
            </w:r>
            <w:r>
              <w:rPr>
                <w:rFonts w:hint="eastAsia" w:ascii="宋体" w:hAnsi="宋体"/>
                <w:sz w:val="18"/>
                <w:szCs w:val="18"/>
              </w:rPr>
              <w:t>-</w:t>
            </w:r>
            <w:r>
              <w:rPr>
                <w:rFonts w:ascii="宋体" w:hAnsi="宋体"/>
                <w:sz w:val="18"/>
                <w:szCs w:val="18"/>
              </w:rPr>
              <w:t>32</w:t>
            </w:r>
          </w:p>
          <w:p>
            <w:pPr>
              <w:spacing w:line="240" w:lineRule="exact"/>
              <w:ind w:firstLine="480"/>
              <w:rPr>
                <w:rFonts w:ascii="宋体" w:hAnsi="宋体"/>
                <w:sz w:val="18"/>
                <w:szCs w:val="18"/>
              </w:rPr>
            </w:pPr>
            <w:r>
              <w:rPr>
                <w:rFonts w:ascii="宋体" w:hAnsi="宋体"/>
                <w:sz w:val="18"/>
                <w:szCs w:val="18"/>
              </w:rPr>
              <w:t>R407C</w:t>
            </w:r>
          </w:p>
          <w:p>
            <w:pPr>
              <w:widowControl/>
              <w:spacing w:line="240" w:lineRule="exact"/>
              <w:ind w:firstLine="450" w:firstLineChars="250"/>
              <w:jc w:val="left"/>
              <w:rPr>
                <w:rFonts w:ascii="宋体" w:hAnsi="宋体"/>
                <w:sz w:val="18"/>
                <w:szCs w:val="18"/>
              </w:rPr>
            </w:pPr>
            <w:r>
              <w:rPr>
                <w:rFonts w:ascii="宋体" w:hAnsi="宋体"/>
                <w:sz w:val="18"/>
                <w:szCs w:val="18"/>
              </w:rPr>
              <w:t>R404A</w:t>
            </w:r>
          </w:p>
          <w:p>
            <w:pPr>
              <w:widowControl/>
              <w:spacing w:line="240" w:lineRule="exact"/>
              <w:ind w:firstLine="450" w:firstLineChars="250"/>
              <w:jc w:val="left"/>
              <w:rPr>
                <w:rFonts w:ascii="宋体" w:hAnsi="宋体" w:cs="宋体"/>
                <w:kern w:val="0"/>
                <w:sz w:val="18"/>
                <w:szCs w:val="18"/>
              </w:rPr>
            </w:pPr>
            <w:r>
              <w:rPr>
                <w:rFonts w:hint="eastAsia" w:ascii="宋体" w:hAnsi="宋体"/>
                <w:sz w:val="18"/>
                <w:szCs w:val="18"/>
              </w:rPr>
              <w:t>R507</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hAnsi="宋体" w:cs="宋体"/>
                <w:sz w:val="18"/>
                <w:szCs w:val="18"/>
              </w:rPr>
            </w:pPr>
            <w:r>
              <w:rPr>
                <w:rFonts w:hint="eastAsia" w:hAnsi="宋体" w:cs="宋体"/>
                <w:sz w:val="18"/>
                <w:szCs w:val="18"/>
              </w:rPr>
              <w:t>吨</w:t>
            </w:r>
          </w:p>
          <w:p>
            <w:pPr>
              <w:widowControl/>
              <w:spacing w:line="240" w:lineRule="exact"/>
              <w:jc w:val="center"/>
              <w:rPr>
                <w:rFonts w:ascii="宋体" w:hAnsi="宋体" w:cs="宋体"/>
                <w:kern w:val="0"/>
                <w:sz w:val="18"/>
                <w:szCs w:val="18"/>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6</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7</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8</w:t>
            </w:r>
          </w:p>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9</w:t>
            </w:r>
          </w:p>
          <w:p>
            <w:pPr>
              <w:snapToGrid w:val="0"/>
              <w:spacing w:line="240" w:lineRule="exact"/>
              <w:jc w:val="center"/>
              <w:rPr>
                <w:rFonts w:ascii="宋体" w:hAnsi="宋体"/>
                <w:sz w:val="18"/>
                <w:szCs w:val="18"/>
              </w:rPr>
            </w:pPr>
            <w:r>
              <w:rPr>
                <w:rFonts w:hint="eastAsia" w:ascii="宋体" w:hAnsi="宋体"/>
                <w:sz w:val="18"/>
                <w:szCs w:val="18"/>
              </w:rPr>
              <w:t>20</w:t>
            </w:r>
          </w:p>
          <w:p>
            <w:pPr>
              <w:snapToGrid w:val="0"/>
              <w:spacing w:line="240" w:lineRule="exact"/>
              <w:jc w:val="center"/>
              <w:rPr>
                <w:rFonts w:ascii="宋体" w:hAnsi="宋体"/>
                <w:sz w:val="18"/>
                <w:szCs w:val="18"/>
              </w:rPr>
            </w:pPr>
            <w:r>
              <w:rPr>
                <w:rFonts w:hint="eastAsia" w:ascii="宋体" w:hAnsi="宋体"/>
                <w:sz w:val="18"/>
                <w:szCs w:val="18"/>
              </w:rPr>
              <w:t>21</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汽车空调</w:t>
            </w:r>
          </w:p>
          <w:p>
            <w:pPr>
              <w:spacing w:line="240" w:lineRule="exact"/>
              <w:ind w:firstLine="480"/>
              <w:rPr>
                <w:rFonts w:ascii="宋体" w:hAnsi="宋体"/>
                <w:sz w:val="18"/>
                <w:szCs w:val="18"/>
              </w:rPr>
            </w:pPr>
            <w:r>
              <w:rPr>
                <w:rFonts w:hint="eastAsia" w:ascii="宋体" w:hAnsi="宋体" w:cs="宋体"/>
                <w:sz w:val="18"/>
                <w:szCs w:val="18"/>
              </w:rPr>
              <w:t>新车使用</w:t>
            </w:r>
            <w:r>
              <w:rPr>
                <w:rFonts w:ascii="宋体" w:hAnsi="宋体"/>
                <w:sz w:val="18"/>
                <w:szCs w:val="18"/>
              </w:rPr>
              <w:t>R134a</w:t>
            </w:r>
          </w:p>
          <w:p>
            <w:pPr>
              <w:spacing w:line="240" w:lineRule="exact"/>
              <w:ind w:firstLine="450" w:firstLineChars="250"/>
              <w:jc w:val="left"/>
              <w:rPr>
                <w:rFonts w:ascii="宋体" w:hAnsi="宋体" w:cs="宋体"/>
                <w:b/>
                <w:kern w:val="0"/>
                <w:sz w:val="18"/>
                <w:szCs w:val="18"/>
              </w:rPr>
            </w:pPr>
            <w:r>
              <w:rPr>
                <w:rFonts w:hint="eastAsia" w:ascii="宋体" w:hAnsi="宋体" w:cs="宋体"/>
                <w:sz w:val="18"/>
                <w:szCs w:val="18"/>
              </w:rPr>
              <w:t>维修使用</w:t>
            </w:r>
            <w:r>
              <w:rPr>
                <w:rFonts w:ascii="宋体" w:hAnsi="宋体"/>
                <w:sz w:val="18"/>
                <w:szCs w:val="18"/>
              </w:rPr>
              <w:t>R134a</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ascii="宋体" w:hAnsi="宋体"/>
                <w:kern w:val="0"/>
                <w:sz w:val="18"/>
                <w:szCs w:val="21"/>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hint="eastAsia" w:ascii="宋体" w:hAnsi="宋体"/>
                <w:sz w:val="18"/>
                <w:szCs w:val="18"/>
              </w:rPr>
              <w:t>22</w:t>
            </w:r>
          </w:p>
          <w:p>
            <w:pPr>
              <w:widowControl/>
              <w:spacing w:line="240" w:lineRule="exact"/>
              <w:jc w:val="center"/>
              <w:rPr>
                <w:rFonts w:ascii="宋体" w:hAnsi="宋体" w:cs="宋体"/>
                <w:kern w:val="0"/>
                <w:sz w:val="18"/>
                <w:szCs w:val="21"/>
              </w:rPr>
            </w:pPr>
            <w:r>
              <w:rPr>
                <w:rFonts w:ascii="宋体" w:hAnsi="宋体"/>
                <w:sz w:val="18"/>
                <w:szCs w:val="18"/>
              </w:rPr>
              <w:t>2</w:t>
            </w:r>
            <w:r>
              <w:rPr>
                <w:rFonts w:hint="eastAsia" w:ascii="宋体" w:hAnsi="宋体"/>
                <w:sz w:val="18"/>
                <w:szCs w:val="18"/>
              </w:rPr>
              <w:t>3</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消防器材生产</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HFC-227ea</w:t>
            </w:r>
          </w:p>
          <w:p>
            <w:pPr>
              <w:spacing w:line="240" w:lineRule="exact"/>
              <w:ind w:firstLine="480"/>
              <w:rPr>
                <w:rFonts w:ascii="宋体" w:hAnsi="宋体"/>
                <w:sz w:val="18"/>
                <w:szCs w:val="18"/>
              </w:rPr>
            </w:pPr>
            <w:r>
              <w:rPr>
                <w:rFonts w:ascii="宋体" w:hAnsi="宋体"/>
                <w:sz w:val="18"/>
                <w:szCs w:val="18"/>
              </w:rPr>
              <w:t>HFC-236fa</w:t>
            </w:r>
          </w:p>
          <w:p>
            <w:pPr>
              <w:widowControl/>
              <w:spacing w:line="240" w:lineRule="exact"/>
              <w:ind w:firstLine="450" w:firstLineChars="250"/>
              <w:jc w:val="left"/>
              <w:rPr>
                <w:rFonts w:ascii="宋体" w:hAnsi="宋体" w:cs="宋体"/>
                <w:kern w:val="0"/>
                <w:sz w:val="18"/>
                <w:szCs w:val="18"/>
              </w:rPr>
            </w:pPr>
            <w:r>
              <w:rPr>
                <w:rFonts w:ascii="宋体" w:hAnsi="宋体"/>
                <w:sz w:val="18"/>
                <w:szCs w:val="18"/>
              </w:rPr>
              <w:t>HFC-23</w:t>
            </w:r>
          </w:p>
        </w:tc>
        <w:tc>
          <w:tcPr>
            <w:tcW w:w="879" w:type="dxa"/>
            <w:tcBorders>
              <w:top w:val="nil"/>
              <w:left w:val="single" w:color="auto" w:sz="2" w:space="0"/>
              <w:bottom w:val="nil"/>
              <w:right w:val="single" w:color="auto" w:sz="2" w:space="0"/>
            </w:tcBorders>
            <w:vAlign w:val="center"/>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hAnsi="宋体" w:cs="宋体"/>
                <w:sz w:val="18"/>
                <w:szCs w:val="18"/>
              </w:rPr>
            </w:pPr>
            <w:r>
              <w:rPr>
                <w:rFonts w:hint="eastAsia" w:hAnsi="宋体" w:cs="宋体"/>
                <w:sz w:val="18"/>
                <w:szCs w:val="18"/>
              </w:rPr>
              <w:t>吨</w:t>
            </w:r>
          </w:p>
          <w:p>
            <w:pPr>
              <w:widowControl/>
              <w:spacing w:line="240" w:lineRule="exact"/>
              <w:jc w:val="center"/>
              <w:rPr>
                <w:rFonts w:ascii="宋体" w:hAnsi="宋体" w:cs="宋体"/>
                <w:kern w:val="0"/>
                <w:sz w:val="18"/>
                <w:szCs w:val="18"/>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vAlign w:val="center"/>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4</w:t>
            </w:r>
          </w:p>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5</w:t>
            </w:r>
          </w:p>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6</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18"/>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nil"/>
              <w:right w:val="single" w:color="auto" w:sz="2" w:space="0"/>
            </w:tcBorders>
          </w:tcPr>
          <w:p>
            <w:pPr>
              <w:spacing w:line="240" w:lineRule="exact"/>
              <w:rPr>
                <w:rFonts w:ascii="宋体" w:hAnsi="宋体"/>
                <w:sz w:val="18"/>
                <w:szCs w:val="18"/>
              </w:rPr>
            </w:pPr>
            <w:r>
              <w:rPr>
                <w:rFonts w:hint="eastAsia" w:ascii="宋体" w:hAnsi="宋体" w:cs="宋体"/>
                <w:sz w:val="18"/>
                <w:szCs w:val="18"/>
              </w:rPr>
              <w:t>发泡剂生产</w:t>
            </w:r>
          </w:p>
          <w:p>
            <w:pPr>
              <w:spacing w:line="240" w:lineRule="exact"/>
              <w:ind w:firstLine="480"/>
              <w:rPr>
                <w:rFonts w:ascii="宋体" w:hAnsi="宋体"/>
                <w:sz w:val="18"/>
                <w:szCs w:val="18"/>
              </w:rPr>
            </w:pPr>
            <w:r>
              <w:rPr>
                <w:rFonts w:ascii="宋体" w:hAnsi="宋体"/>
                <w:sz w:val="18"/>
                <w:szCs w:val="18"/>
              </w:rPr>
              <w:t>HFC-245fa</w:t>
            </w:r>
          </w:p>
          <w:p>
            <w:pPr>
              <w:spacing w:line="240" w:lineRule="exact"/>
              <w:ind w:firstLine="480"/>
              <w:rPr>
                <w:rFonts w:ascii="宋体" w:hAnsi="宋体"/>
                <w:sz w:val="18"/>
                <w:szCs w:val="18"/>
              </w:rPr>
            </w:pPr>
            <w:r>
              <w:rPr>
                <w:rFonts w:ascii="宋体" w:hAnsi="宋体"/>
                <w:sz w:val="18"/>
                <w:szCs w:val="18"/>
              </w:rPr>
              <w:t>HFC-152a</w:t>
            </w:r>
          </w:p>
          <w:p>
            <w:pPr>
              <w:spacing w:line="240" w:lineRule="exact"/>
              <w:ind w:firstLine="450" w:firstLineChars="250"/>
              <w:jc w:val="left"/>
              <w:rPr>
                <w:rFonts w:ascii="宋体" w:hAnsi="宋体" w:cs="宋体"/>
                <w:b/>
                <w:kern w:val="0"/>
                <w:sz w:val="18"/>
                <w:szCs w:val="18"/>
              </w:rPr>
            </w:pPr>
            <w:r>
              <w:rPr>
                <w:rFonts w:ascii="宋体" w:hAnsi="宋体"/>
                <w:sz w:val="18"/>
                <w:szCs w:val="18"/>
              </w:rPr>
              <w:t>HFC-134a</w:t>
            </w:r>
          </w:p>
        </w:tc>
        <w:tc>
          <w:tcPr>
            <w:tcW w:w="879" w:type="dxa"/>
            <w:tcBorders>
              <w:top w:val="nil"/>
              <w:left w:val="single" w:color="auto" w:sz="2" w:space="0"/>
              <w:bottom w:val="nil"/>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ascii="宋体" w:hAnsi="宋体"/>
                <w:kern w:val="0"/>
                <w:sz w:val="18"/>
                <w:szCs w:val="21"/>
              </w:rPr>
            </w:pPr>
            <w:r>
              <w:rPr>
                <w:rFonts w:hint="eastAsia" w:hAnsi="宋体" w:cs="宋体"/>
                <w:sz w:val="18"/>
                <w:szCs w:val="18"/>
              </w:rPr>
              <w:t>吨</w:t>
            </w:r>
          </w:p>
        </w:tc>
        <w:tc>
          <w:tcPr>
            <w:tcW w:w="787" w:type="dxa"/>
            <w:gridSpan w:val="2"/>
            <w:tcBorders>
              <w:top w:val="nil"/>
              <w:left w:val="single" w:color="auto" w:sz="2" w:space="0"/>
              <w:bottom w:val="nil"/>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7</w:t>
            </w:r>
          </w:p>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8</w:t>
            </w:r>
          </w:p>
          <w:p>
            <w:pPr>
              <w:widowControl/>
              <w:spacing w:line="240" w:lineRule="exact"/>
              <w:jc w:val="center"/>
              <w:rPr>
                <w:rFonts w:ascii="宋体" w:hAnsi="宋体" w:cs="宋体"/>
                <w:kern w:val="0"/>
                <w:sz w:val="18"/>
                <w:szCs w:val="21"/>
              </w:rPr>
            </w:pPr>
            <w:r>
              <w:rPr>
                <w:rFonts w:ascii="宋体" w:hAnsi="宋体"/>
                <w:sz w:val="18"/>
                <w:szCs w:val="18"/>
              </w:rPr>
              <w:t>2</w:t>
            </w:r>
            <w:r>
              <w:rPr>
                <w:rFonts w:hint="eastAsia" w:ascii="宋体" w:hAnsi="宋体"/>
                <w:sz w:val="18"/>
                <w:szCs w:val="18"/>
              </w:rPr>
              <w:t>9</w:t>
            </w:r>
          </w:p>
        </w:tc>
        <w:tc>
          <w:tcPr>
            <w:tcW w:w="4949" w:type="dxa"/>
            <w:gridSpan w:val="3"/>
            <w:tcBorders>
              <w:top w:val="nil"/>
              <w:left w:val="single" w:color="auto" w:sz="2" w:space="0"/>
              <w:bottom w:val="nil"/>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tc>
      </w:tr>
      <w:tr>
        <w:tblPrEx>
          <w:tblLayout w:type="fixed"/>
          <w:tblCellMar>
            <w:top w:w="0" w:type="dxa"/>
            <w:left w:w="0" w:type="dxa"/>
            <w:bottom w:w="0" w:type="dxa"/>
            <w:right w:w="0" w:type="dxa"/>
          </w:tblCellMar>
        </w:tblPrEx>
        <w:trPr>
          <w:cantSplit/>
          <w:trHeight w:val="57" w:hRule="atLeast"/>
        </w:trPr>
        <w:tc>
          <w:tcPr>
            <w:tcW w:w="2806" w:type="dxa"/>
            <w:gridSpan w:val="2"/>
            <w:tcBorders>
              <w:top w:val="nil"/>
              <w:left w:val="nil"/>
              <w:bottom w:val="single" w:color="auto" w:sz="8" w:space="0"/>
              <w:right w:val="single" w:color="auto" w:sz="2" w:space="0"/>
            </w:tcBorders>
          </w:tcPr>
          <w:p>
            <w:pPr>
              <w:spacing w:line="240" w:lineRule="exact"/>
              <w:rPr>
                <w:rFonts w:ascii="宋体" w:hAnsi="宋体"/>
                <w:sz w:val="18"/>
                <w:szCs w:val="18"/>
              </w:rPr>
            </w:pPr>
            <w:r>
              <w:rPr>
                <w:rFonts w:hint="eastAsia" w:ascii="宋体" w:hAnsi="宋体" w:cs="宋体"/>
                <w:sz w:val="18"/>
                <w:szCs w:val="18"/>
              </w:rPr>
              <w:t>气雾剂生产</w:t>
            </w:r>
          </w:p>
          <w:p>
            <w:pPr>
              <w:spacing w:line="240" w:lineRule="exact"/>
              <w:ind w:firstLine="480"/>
              <w:rPr>
                <w:rFonts w:ascii="宋体" w:hAnsi="宋体"/>
                <w:sz w:val="18"/>
                <w:szCs w:val="18"/>
              </w:rPr>
            </w:pPr>
            <w:r>
              <w:rPr>
                <w:rFonts w:ascii="宋体" w:hAnsi="宋体"/>
                <w:sz w:val="18"/>
                <w:szCs w:val="18"/>
              </w:rPr>
              <w:t>HFC-134a</w:t>
            </w:r>
          </w:p>
          <w:p>
            <w:pPr>
              <w:spacing w:line="240" w:lineRule="exact"/>
              <w:ind w:firstLine="480"/>
              <w:rPr>
                <w:rFonts w:ascii="宋体" w:hAnsi="宋体"/>
                <w:sz w:val="18"/>
                <w:szCs w:val="18"/>
              </w:rPr>
            </w:pPr>
            <w:r>
              <w:rPr>
                <w:rFonts w:ascii="宋体" w:hAnsi="宋体"/>
                <w:sz w:val="18"/>
                <w:szCs w:val="18"/>
              </w:rPr>
              <w:t>HFC-152a</w:t>
            </w:r>
          </w:p>
          <w:p>
            <w:pPr>
              <w:widowControl/>
              <w:spacing w:line="240" w:lineRule="exact"/>
              <w:ind w:firstLine="450" w:firstLineChars="250"/>
              <w:jc w:val="left"/>
              <w:rPr>
                <w:rFonts w:ascii="宋体" w:hAnsi="宋体" w:cs="宋体"/>
                <w:kern w:val="0"/>
                <w:sz w:val="18"/>
                <w:szCs w:val="18"/>
              </w:rPr>
            </w:pPr>
            <w:r>
              <w:rPr>
                <w:rFonts w:ascii="宋体" w:hAnsi="宋体"/>
                <w:sz w:val="18"/>
                <w:szCs w:val="18"/>
              </w:rPr>
              <w:t>HFC-227ea</w:t>
            </w:r>
          </w:p>
        </w:tc>
        <w:tc>
          <w:tcPr>
            <w:tcW w:w="879" w:type="dxa"/>
            <w:tcBorders>
              <w:top w:val="nil"/>
              <w:left w:val="single" w:color="auto" w:sz="2" w:space="0"/>
              <w:bottom w:val="single" w:color="auto" w:sz="8" w:space="0"/>
              <w:right w:val="single" w:color="auto" w:sz="2" w:space="0"/>
            </w:tcBorders>
          </w:tcPr>
          <w:p>
            <w:pPr>
              <w:spacing w:line="240" w:lineRule="exact"/>
              <w:jc w:val="center"/>
              <w:rPr>
                <w:sz w:val="18"/>
                <w:szCs w:val="18"/>
              </w:rPr>
            </w:pPr>
            <w:r>
              <w:rPr>
                <w:rFonts w:hint="eastAsia" w:ascii="宋体" w:hAnsi="宋体" w:cs="宋体"/>
                <w:kern w:val="0"/>
                <w:sz w:val="18"/>
                <w:szCs w:val="21"/>
              </w:rPr>
              <w:t>—</w:t>
            </w:r>
          </w:p>
          <w:p>
            <w:pPr>
              <w:spacing w:line="240" w:lineRule="exact"/>
              <w:jc w:val="center"/>
              <w:rPr>
                <w:sz w:val="18"/>
                <w:szCs w:val="18"/>
              </w:rPr>
            </w:pPr>
            <w:r>
              <w:rPr>
                <w:rFonts w:hint="eastAsia" w:hAnsi="宋体" w:cs="宋体"/>
                <w:sz w:val="18"/>
                <w:szCs w:val="18"/>
              </w:rPr>
              <w:t>吨</w:t>
            </w:r>
          </w:p>
          <w:p>
            <w:pPr>
              <w:spacing w:line="240" w:lineRule="exact"/>
              <w:jc w:val="center"/>
              <w:rPr>
                <w:sz w:val="18"/>
                <w:szCs w:val="18"/>
              </w:rPr>
            </w:pPr>
            <w:r>
              <w:rPr>
                <w:rFonts w:hint="eastAsia" w:hAnsi="宋体" w:cs="宋体"/>
                <w:sz w:val="18"/>
                <w:szCs w:val="18"/>
              </w:rPr>
              <w:t>吨</w:t>
            </w:r>
          </w:p>
          <w:p>
            <w:pPr>
              <w:widowControl/>
              <w:spacing w:line="240" w:lineRule="exact"/>
              <w:jc w:val="center"/>
              <w:rPr>
                <w:rFonts w:ascii="宋体" w:hAnsi="宋体" w:cs="宋体"/>
                <w:kern w:val="0"/>
                <w:sz w:val="18"/>
                <w:szCs w:val="18"/>
              </w:rPr>
            </w:pPr>
            <w:r>
              <w:rPr>
                <w:rFonts w:hint="eastAsia" w:hAnsi="宋体" w:cs="宋体"/>
                <w:sz w:val="18"/>
                <w:szCs w:val="18"/>
              </w:rPr>
              <w:t>吨</w:t>
            </w:r>
          </w:p>
        </w:tc>
        <w:tc>
          <w:tcPr>
            <w:tcW w:w="787" w:type="dxa"/>
            <w:gridSpan w:val="2"/>
            <w:tcBorders>
              <w:top w:val="nil"/>
              <w:left w:val="single" w:color="auto" w:sz="2" w:space="0"/>
              <w:bottom w:val="single" w:color="auto" w:sz="8" w:space="0"/>
              <w:right w:val="single" w:color="auto" w:sz="2" w:space="0"/>
            </w:tcBorders>
          </w:tcPr>
          <w:p>
            <w:pPr>
              <w:spacing w:line="240" w:lineRule="exact"/>
              <w:jc w:val="center"/>
              <w:rPr>
                <w:rFonts w:ascii="宋体" w:hAnsi="宋体"/>
                <w:sz w:val="18"/>
                <w:szCs w:val="18"/>
              </w:rPr>
            </w:pPr>
            <w:r>
              <w:rPr>
                <w:rFonts w:hint="eastAsia" w:ascii="宋体" w:hAnsi="宋体" w:cs="宋体"/>
                <w:kern w:val="0"/>
                <w:sz w:val="18"/>
                <w:szCs w:val="21"/>
              </w:rPr>
              <w:t>—</w:t>
            </w:r>
          </w:p>
          <w:p>
            <w:pPr>
              <w:spacing w:line="240" w:lineRule="exact"/>
              <w:jc w:val="center"/>
              <w:rPr>
                <w:rFonts w:ascii="宋体" w:hAnsi="宋体"/>
                <w:sz w:val="18"/>
                <w:szCs w:val="18"/>
              </w:rPr>
            </w:pPr>
            <w:r>
              <w:rPr>
                <w:rFonts w:hint="eastAsia" w:ascii="宋体" w:hAnsi="宋体"/>
                <w:sz w:val="18"/>
                <w:szCs w:val="18"/>
              </w:rPr>
              <w:t>30</w:t>
            </w:r>
          </w:p>
          <w:p>
            <w:pPr>
              <w:spacing w:line="240" w:lineRule="exact"/>
              <w:jc w:val="center"/>
              <w:rPr>
                <w:rFonts w:ascii="宋体" w:hAnsi="宋体"/>
                <w:sz w:val="18"/>
                <w:szCs w:val="18"/>
              </w:rPr>
            </w:pPr>
            <w:r>
              <w:rPr>
                <w:rFonts w:hint="eastAsia" w:ascii="宋体" w:hAnsi="宋体"/>
                <w:sz w:val="18"/>
                <w:szCs w:val="18"/>
              </w:rPr>
              <w:t>31</w:t>
            </w:r>
          </w:p>
          <w:p>
            <w:pPr>
              <w:snapToGrid w:val="0"/>
              <w:spacing w:line="240" w:lineRule="exact"/>
              <w:jc w:val="center"/>
              <w:rPr>
                <w:rFonts w:ascii="宋体" w:hAnsi="宋体"/>
                <w:sz w:val="18"/>
                <w:szCs w:val="18"/>
              </w:rPr>
            </w:pPr>
            <w:r>
              <w:rPr>
                <w:rFonts w:hint="eastAsia" w:ascii="宋体" w:hAnsi="宋体"/>
                <w:sz w:val="18"/>
                <w:szCs w:val="18"/>
              </w:rPr>
              <w:t>32</w:t>
            </w:r>
          </w:p>
        </w:tc>
        <w:tc>
          <w:tcPr>
            <w:tcW w:w="4949" w:type="dxa"/>
            <w:gridSpan w:val="3"/>
            <w:tcBorders>
              <w:top w:val="nil"/>
              <w:left w:val="single" w:color="auto" w:sz="2" w:space="0"/>
              <w:bottom w:val="single" w:color="auto" w:sz="8" w:space="0"/>
              <w:right w:val="nil"/>
            </w:tcBorders>
            <w:vAlign w:val="center"/>
          </w:tcPr>
          <w:p>
            <w:pPr>
              <w:spacing w:line="240" w:lineRule="exact"/>
              <w:jc w:val="center"/>
              <w:rPr>
                <w:sz w:val="18"/>
                <w:szCs w:val="18"/>
              </w:rPr>
            </w:pPr>
            <w:r>
              <w:rPr>
                <w:rFonts w:hint="eastAsia" w:ascii="宋体" w:hAnsi="宋体" w:cs="宋体"/>
                <w:kern w:val="0"/>
                <w:sz w:val="18"/>
                <w:szCs w:val="21"/>
              </w:rPr>
              <w:t>—</w:t>
            </w: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21"/>
              </w:rPr>
            </w:pPr>
          </w:p>
          <w:p>
            <w:pPr>
              <w:widowControl/>
              <w:spacing w:line="240" w:lineRule="exact"/>
              <w:jc w:val="center"/>
              <w:rPr>
                <w:rFonts w:ascii="宋体" w:hAnsi="宋体" w:cs="宋体"/>
                <w:kern w:val="0"/>
                <w:sz w:val="18"/>
                <w:szCs w:val="18"/>
              </w:rPr>
            </w:pPr>
          </w:p>
        </w:tc>
      </w:tr>
    </w:tbl>
    <w:p>
      <w:pPr>
        <w:ind w:right="-40"/>
        <w:rPr>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0"/>
        <w:rPr>
          <w:rFonts w:ascii="宋体" w:hAnsi="宋体"/>
          <w:sz w:val="18"/>
          <w:szCs w:val="18"/>
        </w:rPr>
      </w:pPr>
    </w:p>
    <w:p>
      <w:pPr>
        <w:ind w:right="-42" w:rightChars="-20"/>
        <w:rPr>
          <w:rFonts w:ascii="宋体"/>
          <w:color w:val="000000"/>
          <w:sz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w:t>
      </w:r>
      <w:r>
        <w:rPr>
          <w:rFonts w:hint="eastAsia" w:ascii="宋体" w:hAnsi="宋体" w:cs="宋体"/>
          <w:kern w:val="0"/>
          <w:sz w:val="18"/>
          <w:szCs w:val="21"/>
        </w:rPr>
        <w:t>省</w:t>
      </w:r>
      <w:r>
        <w:rPr>
          <w:rFonts w:hint="eastAsia" w:ascii="宋体"/>
          <w:color w:val="000000"/>
          <w:sz w:val="18"/>
        </w:rPr>
        <w:t>生态环境厅负责报送。</w:t>
      </w:r>
    </w:p>
    <w:p>
      <w:pPr>
        <w:ind w:right="-40"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统计范围是全省内有含氟气体使用的工业企业。</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r>
        <w:rPr>
          <w:rFonts w:ascii="宋体" w:hAnsi="宋体"/>
          <w:sz w:val="18"/>
          <w:szCs w:val="18"/>
        </w:rPr>
        <w:tab/>
      </w:r>
    </w:p>
    <w:p>
      <w:pPr>
        <w:pStyle w:val="3"/>
        <w:spacing w:before="0" w:after="0" w:line="240" w:lineRule="auto"/>
        <w:jc w:val="center"/>
        <w:rPr>
          <w:rFonts w:ascii="宋体" w:hAnsi="宋体" w:eastAsia="宋体"/>
        </w:rPr>
      </w:pPr>
      <w:bookmarkStart w:id="22" w:name="_Toc399320766"/>
      <w:r>
        <w:rPr>
          <w:rFonts w:hint="eastAsia" w:ascii="宋体" w:hAnsi="宋体" w:eastAsia="宋体"/>
        </w:rPr>
        <w:t>城镇污水处理</w:t>
      </w:r>
      <w:bookmarkEnd w:id="22"/>
    </w:p>
    <w:tbl>
      <w:tblPr>
        <w:tblStyle w:val="26"/>
        <w:tblW w:w="9421" w:type="dxa"/>
        <w:tblInd w:w="0" w:type="dxa"/>
        <w:tblLayout w:type="fixed"/>
        <w:tblCellMar>
          <w:top w:w="0" w:type="dxa"/>
          <w:left w:w="108" w:type="dxa"/>
          <w:bottom w:w="0" w:type="dxa"/>
          <w:right w:w="108" w:type="dxa"/>
        </w:tblCellMar>
      </w:tblPr>
      <w:tblGrid>
        <w:gridCol w:w="2876"/>
        <w:gridCol w:w="1320"/>
        <w:gridCol w:w="2915"/>
        <w:gridCol w:w="827"/>
        <w:gridCol w:w="1483"/>
      </w:tblGrid>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PW10</w:t>
            </w:r>
            <w:r>
              <w:rPr>
                <w:rFonts w:ascii="宋体" w:hAnsi="宋体"/>
                <w:sz w:val="18"/>
                <w:szCs w:val="18"/>
              </w:rPr>
              <w:t>表</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福建省统 计 局</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    号：</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tcMar>
              <w:left w:w="0" w:type="dxa"/>
              <w:right w:w="0" w:type="dxa"/>
            </w:tcMar>
          </w:tcPr>
          <w:p>
            <w:pPr>
              <w:spacing w:line="240" w:lineRule="exact"/>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83"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108" w:type="dxa"/>
            <w:bottom w:w="0" w:type="dxa"/>
            <w:right w:w="108" w:type="dxa"/>
          </w:tblCellMar>
        </w:tblPrEx>
        <w:tc>
          <w:tcPr>
            <w:tcW w:w="2876" w:type="dxa"/>
            <w:tcMar>
              <w:left w:w="0" w:type="dxa"/>
              <w:right w:w="0" w:type="dxa"/>
            </w:tcMar>
          </w:tcPr>
          <w:p>
            <w:pPr>
              <w:spacing w:line="240" w:lineRule="exact"/>
              <w:rPr>
                <w:rFonts w:ascii="宋体" w:hAnsi="宋体" w:cs="宋体"/>
                <w:kern w:val="0"/>
                <w:sz w:val="18"/>
                <w:szCs w:val="21"/>
              </w:rPr>
            </w:pPr>
            <w:r>
              <w:rPr>
                <w:rFonts w:hint="eastAsia" w:ascii="宋体" w:hAnsi="宋体" w:cs="宋体"/>
                <w:kern w:val="0"/>
                <w:sz w:val="18"/>
                <w:szCs w:val="21"/>
              </w:rPr>
              <w:t>综合机关名称：省</w:t>
            </w:r>
            <w:r>
              <w:rPr>
                <w:rFonts w:hint="eastAsia" w:ascii="宋体"/>
                <w:color w:val="000000"/>
                <w:sz w:val="18"/>
              </w:rPr>
              <w:t>生态环境厅</w:t>
            </w:r>
          </w:p>
        </w:tc>
        <w:tc>
          <w:tcPr>
            <w:tcW w:w="1320" w:type="dxa"/>
            <w:tcMar>
              <w:left w:w="0" w:type="dxa"/>
              <w:right w:w="0" w:type="dxa"/>
            </w:tcMar>
          </w:tcPr>
          <w:p>
            <w:pPr>
              <w:spacing w:line="240" w:lineRule="exact"/>
              <w:jc w:val="center"/>
              <w:rPr>
                <w:rFonts w:ascii="宋体" w:hAnsi="宋体"/>
                <w:sz w:val="32"/>
                <w:szCs w:val="32"/>
              </w:rPr>
            </w:pPr>
          </w:p>
        </w:tc>
        <w:tc>
          <w:tcPr>
            <w:tcW w:w="2915" w:type="dxa"/>
            <w:tcMar>
              <w:left w:w="0" w:type="dxa"/>
              <w:right w:w="0" w:type="dxa"/>
            </w:tcMar>
          </w:tcPr>
          <w:p>
            <w:pPr>
              <w:spacing w:line="240" w:lineRule="exact"/>
              <w:rPr>
                <w:rFonts w:ascii="宋体" w:hAnsi="宋体" w:cs="宋体"/>
                <w:kern w:val="0"/>
                <w:sz w:val="18"/>
                <w:szCs w:val="21"/>
              </w:rPr>
            </w:pPr>
            <w:r>
              <w:rPr>
                <w:rFonts w:hint="eastAsia" w:ascii="宋体" w:hAnsi="宋体" w:cs="宋体"/>
                <w:kern w:val="0"/>
                <w:sz w:val="18"/>
                <w:szCs w:val="21"/>
              </w:rPr>
              <w:t>２０  　年</w:t>
            </w:r>
          </w:p>
        </w:tc>
        <w:tc>
          <w:tcPr>
            <w:tcW w:w="827" w:type="dxa"/>
            <w:tcMar>
              <w:left w:w="0" w:type="dxa"/>
              <w:right w:w="0" w:type="dxa"/>
            </w:tcMar>
            <w:vAlign w:val="center"/>
          </w:tcPr>
          <w:p>
            <w:pPr>
              <w:spacing w:line="240" w:lineRule="exact"/>
              <w:jc w:val="center"/>
              <w:rPr>
                <w:rFonts w:ascii="宋体" w:hAnsi="宋体"/>
                <w:sz w:val="18"/>
                <w:szCs w:val="18"/>
              </w:rPr>
            </w:pPr>
            <w:r>
              <w:rPr>
                <w:rFonts w:hint="eastAsia" w:ascii="宋体" w:hAnsi="宋体"/>
                <w:sz w:val="18"/>
                <w:szCs w:val="18"/>
              </w:rPr>
              <w:t>计量单位：</w:t>
            </w:r>
          </w:p>
        </w:tc>
        <w:tc>
          <w:tcPr>
            <w:tcW w:w="1483" w:type="dxa"/>
            <w:tcMar>
              <w:left w:w="0" w:type="dxa"/>
              <w:right w:w="0" w:type="dxa"/>
            </w:tcMar>
            <w:vAlign w:val="center"/>
          </w:tcPr>
          <w:p>
            <w:pPr>
              <w:spacing w:line="240" w:lineRule="exact"/>
              <w:jc w:val="center"/>
              <w:rPr>
                <w:rFonts w:ascii="宋体" w:hAnsi="宋体"/>
                <w:sz w:val="18"/>
                <w:szCs w:val="18"/>
              </w:rPr>
            </w:pPr>
            <w:r>
              <w:rPr>
                <w:rFonts w:hint="eastAsia" w:ascii="宋体" w:hAnsi="宋体"/>
                <w:sz w:val="18"/>
                <w:szCs w:val="18"/>
              </w:rPr>
              <w:t>万    吨</w:t>
            </w:r>
          </w:p>
        </w:tc>
      </w:tr>
    </w:tbl>
    <w:p>
      <w:pPr>
        <w:spacing w:line="20" w:lineRule="exact"/>
        <w:rPr>
          <w:vanish/>
        </w:rPr>
      </w:pPr>
    </w:p>
    <w:tbl>
      <w:tblPr>
        <w:tblStyle w:val="26"/>
        <w:tblW w:w="9421" w:type="dxa"/>
        <w:tblInd w:w="28" w:type="dxa"/>
        <w:tblLayout w:type="fixed"/>
        <w:tblCellMar>
          <w:top w:w="0" w:type="dxa"/>
          <w:left w:w="0" w:type="dxa"/>
          <w:bottom w:w="0" w:type="dxa"/>
          <w:right w:w="0" w:type="dxa"/>
        </w:tblCellMar>
      </w:tblPr>
      <w:tblGrid>
        <w:gridCol w:w="4392"/>
        <w:gridCol w:w="991"/>
        <w:gridCol w:w="4038"/>
      </w:tblGrid>
      <w:tr>
        <w:tblPrEx>
          <w:tblLayout w:type="fixed"/>
          <w:tblCellMar>
            <w:top w:w="0" w:type="dxa"/>
            <w:left w:w="0" w:type="dxa"/>
            <w:bottom w:w="0" w:type="dxa"/>
            <w:right w:w="0" w:type="dxa"/>
          </w:tblCellMar>
        </w:tblPrEx>
        <w:trPr>
          <w:trHeight w:val="357" w:hRule="exact"/>
        </w:trPr>
        <w:tc>
          <w:tcPr>
            <w:tcW w:w="4392" w:type="dxa"/>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pacing w:before="100" w:beforeAutospacing="1" w:after="100" w:afterAutospacing="1" w:line="240" w:lineRule="atLeast"/>
              <w:jc w:val="center"/>
              <w:rPr>
                <w:rFonts w:ascii="宋体" w:hAnsi="宋体" w:cs="宋体"/>
                <w:kern w:val="0"/>
                <w:sz w:val="18"/>
                <w:szCs w:val="21"/>
              </w:rPr>
            </w:pPr>
            <w:r>
              <w:rPr>
                <w:rFonts w:hint="eastAsia" w:ascii="宋体" w:hAnsi="宋体" w:cs="宋体"/>
                <w:kern w:val="0"/>
                <w:sz w:val="18"/>
                <w:szCs w:val="21"/>
              </w:rPr>
              <w:t>指标名称</w:t>
            </w:r>
          </w:p>
        </w:tc>
        <w:tc>
          <w:tcPr>
            <w:tcW w:w="991" w:type="dxa"/>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exact"/>
              <w:jc w:val="center"/>
              <w:rPr>
                <w:rFonts w:ascii="宋体" w:hAnsi="宋体" w:cs="宋体"/>
                <w:kern w:val="0"/>
                <w:sz w:val="18"/>
                <w:szCs w:val="21"/>
              </w:rPr>
            </w:pPr>
            <w:r>
              <w:rPr>
                <w:rFonts w:hint="eastAsia" w:ascii="宋体" w:hAnsi="宋体" w:cs="宋体"/>
                <w:kern w:val="0"/>
                <w:sz w:val="18"/>
                <w:szCs w:val="21"/>
              </w:rPr>
              <w:t>代码</w:t>
            </w:r>
          </w:p>
        </w:tc>
        <w:tc>
          <w:tcPr>
            <w:tcW w:w="4038" w:type="dxa"/>
            <w:tcBorders>
              <w:top w:val="single" w:color="auto" w:sz="8"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rFonts w:ascii="宋体" w:hAnsi="宋体" w:cs="宋体"/>
                <w:kern w:val="0"/>
                <w:sz w:val="18"/>
                <w:szCs w:val="21"/>
              </w:rPr>
            </w:pPr>
            <w:r>
              <w:rPr>
                <w:rFonts w:hint="eastAsia" w:ascii="宋体" w:hAnsi="宋体" w:cs="宋体"/>
                <w:kern w:val="0"/>
                <w:sz w:val="18"/>
                <w:szCs w:val="21"/>
              </w:rPr>
              <w:t>本年</w:t>
            </w:r>
          </w:p>
        </w:tc>
      </w:tr>
      <w:tr>
        <w:tblPrEx>
          <w:tblLayout w:type="fixed"/>
          <w:tblCellMar>
            <w:top w:w="0" w:type="dxa"/>
            <w:left w:w="0" w:type="dxa"/>
            <w:bottom w:w="0" w:type="dxa"/>
            <w:right w:w="0" w:type="dxa"/>
          </w:tblCellMar>
        </w:tblPrEx>
        <w:trPr>
          <w:trHeight w:val="283" w:hRule="atLeast"/>
        </w:trPr>
        <w:tc>
          <w:tcPr>
            <w:tcW w:w="4392" w:type="dxa"/>
            <w:tcBorders>
              <w:top w:val="single" w:color="auto" w:sz="2" w:space="0"/>
              <w:left w:val="nil"/>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甲</w:t>
            </w:r>
          </w:p>
        </w:tc>
        <w:tc>
          <w:tcPr>
            <w:tcW w:w="99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乙</w:t>
            </w:r>
          </w:p>
        </w:tc>
        <w:tc>
          <w:tcPr>
            <w:tcW w:w="4038"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pacing w:line="240" w:lineRule="atLeast"/>
              <w:jc w:val="center"/>
              <w:rPr>
                <w:rFonts w:ascii="宋体" w:hAnsi="宋体" w:cs="宋体"/>
                <w:kern w:val="0"/>
                <w:sz w:val="18"/>
                <w:szCs w:val="21"/>
              </w:rPr>
            </w:pPr>
            <w:r>
              <w:rPr>
                <w:rFonts w:hint="eastAsia" w:ascii="宋体" w:hAnsi="宋体" w:cs="宋体"/>
                <w:kern w:val="0"/>
                <w:sz w:val="18"/>
                <w:szCs w:val="21"/>
              </w:rPr>
              <w:t>1</w:t>
            </w:r>
          </w:p>
        </w:tc>
      </w:tr>
      <w:tr>
        <w:tblPrEx>
          <w:tblLayout w:type="fixed"/>
          <w:tblCellMar>
            <w:top w:w="0" w:type="dxa"/>
            <w:left w:w="0" w:type="dxa"/>
            <w:bottom w:w="0" w:type="dxa"/>
            <w:right w:w="0" w:type="dxa"/>
          </w:tblCellMar>
        </w:tblPrEx>
        <w:trPr>
          <w:trHeight w:val="340" w:hRule="exact"/>
        </w:trPr>
        <w:tc>
          <w:tcPr>
            <w:tcW w:w="4392" w:type="dxa"/>
            <w:tcBorders>
              <w:top w:val="single" w:color="auto" w:sz="2" w:space="0"/>
              <w:left w:val="nil"/>
              <w:bottom w:val="nil"/>
              <w:right w:val="single" w:color="auto" w:sz="2" w:space="0"/>
            </w:tcBorders>
            <w:tcMar>
              <w:top w:w="0" w:type="dxa"/>
              <w:left w:w="28" w:type="dxa"/>
              <w:bottom w:w="0" w:type="dxa"/>
              <w:right w:w="28" w:type="dxa"/>
            </w:tcMar>
            <w:vAlign w:val="center"/>
          </w:tcPr>
          <w:p>
            <w:pPr>
              <w:widowControl/>
              <w:jc w:val="left"/>
              <w:rPr>
                <w:sz w:val="18"/>
                <w:szCs w:val="18"/>
              </w:rPr>
            </w:pPr>
            <w:r>
              <w:rPr>
                <w:rFonts w:hint="eastAsia"/>
                <w:sz w:val="18"/>
              </w:rPr>
              <w:t>城镇污水处理厂及污水集中处理装置污水</w:t>
            </w:r>
            <w:r>
              <w:rPr>
                <w:rFonts w:hint="eastAsia"/>
                <w:sz w:val="18"/>
                <w:szCs w:val="18"/>
              </w:rPr>
              <w:t>实际处理量</w:t>
            </w:r>
          </w:p>
        </w:tc>
        <w:tc>
          <w:tcPr>
            <w:tcW w:w="991" w:type="dxa"/>
            <w:tcBorders>
              <w:top w:val="single" w:color="auto" w:sz="2" w:space="0"/>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hint="eastAsia" w:ascii="宋体" w:hAnsi="宋体"/>
                <w:sz w:val="18"/>
                <w:szCs w:val="18"/>
              </w:rPr>
              <w:t>01</w:t>
            </w:r>
          </w:p>
        </w:tc>
        <w:tc>
          <w:tcPr>
            <w:tcW w:w="4038" w:type="dxa"/>
            <w:tcBorders>
              <w:top w:val="single" w:color="auto" w:sz="2" w:space="0"/>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ind w:firstLine="180" w:firstLineChars="100"/>
              <w:rPr>
                <w:rFonts w:ascii="宋体" w:hAnsi="宋体" w:cs="宋体"/>
                <w:sz w:val="18"/>
                <w:szCs w:val="18"/>
              </w:rPr>
            </w:pPr>
            <w:r>
              <w:rPr>
                <w:rFonts w:hint="eastAsia" w:ascii="宋体" w:hAnsi="宋体"/>
                <w:sz w:val="18"/>
                <w:szCs w:val="18"/>
              </w:rPr>
              <w:t>生活污水</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hint="eastAsia" w:ascii="宋体" w:hAnsi="宋体"/>
                <w:sz w:val="18"/>
                <w:szCs w:val="18"/>
              </w:rPr>
              <w:t>02</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 xml:space="preserve">  工业废水</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03</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污泥产生量</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04</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污泥处置量</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05</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ind w:firstLine="180" w:firstLineChars="100"/>
              <w:rPr>
                <w:rFonts w:ascii="宋体" w:hAnsi="宋体" w:cs="宋体"/>
                <w:sz w:val="18"/>
                <w:szCs w:val="18"/>
              </w:rPr>
            </w:pPr>
            <w:r>
              <w:rPr>
                <w:rFonts w:hint="eastAsia" w:ascii="宋体" w:hAnsi="宋体"/>
                <w:sz w:val="18"/>
                <w:szCs w:val="18"/>
              </w:rPr>
              <w:t>土地利用量</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06</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 xml:space="preserve">  填埋处置量</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07</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 xml:space="preserve">  建筑材料利用量</w:t>
            </w:r>
          </w:p>
        </w:tc>
        <w:tc>
          <w:tcPr>
            <w:tcW w:w="991" w:type="dxa"/>
            <w:tcBorders>
              <w:top w:val="nil"/>
              <w:left w:val="single" w:color="auto" w:sz="2" w:space="0"/>
              <w:bottom w:val="nil"/>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ascii="宋体" w:hAnsi="宋体"/>
                <w:sz w:val="18"/>
                <w:szCs w:val="18"/>
              </w:rPr>
              <w:t>0</w:t>
            </w:r>
            <w:r>
              <w:rPr>
                <w:rFonts w:hint="eastAsia" w:ascii="宋体" w:hAnsi="宋体"/>
                <w:sz w:val="18"/>
                <w:szCs w:val="18"/>
              </w:rPr>
              <w:t>8</w:t>
            </w:r>
          </w:p>
        </w:tc>
        <w:tc>
          <w:tcPr>
            <w:tcW w:w="4038" w:type="dxa"/>
            <w:tcBorders>
              <w:top w:val="nil"/>
              <w:left w:val="single" w:color="auto" w:sz="2" w:space="0"/>
              <w:bottom w:val="nil"/>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 xml:space="preserve">  焚烧处置量</w:t>
            </w:r>
          </w:p>
        </w:tc>
        <w:tc>
          <w:tcPr>
            <w:tcW w:w="991" w:type="dxa"/>
            <w:tcBorders>
              <w:top w:val="nil"/>
              <w:left w:val="single" w:color="auto" w:sz="2" w:space="0"/>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hint="eastAsia" w:ascii="宋体" w:hAnsi="宋体"/>
                <w:sz w:val="18"/>
                <w:szCs w:val="18"/>
              </w:rPr>
              <w:t>09</w:t>
            </w:r>
          </w:p>
        </w:tc>
        <w:tc>
          <w:tcPr>
            <w:tcW w:w="4038" w:type="dxa"/>
            <w:tcBorders>
              <w:top w:val="nil"/>
              <w:left w:val="single" w:color="auto" w:sz="2" w:space="0"/>
              <w:right w:val="nil"/>
            </w:tcBorders>
            <w:tcMar>
              <w:top w:w="0" w:type="dxa"/>
              <w:left w:w="28" w:type="dxa"/>
              <w:bottom w:w="0" w:type="dxa"/>
              <w:right w:w="28" w:type="dxa"/>
            </w:tcMar>
            <w:vAlign w:val="center"/>
          </w:tcPr>
          <w:p>
            <w:pPr>
              <w:widowControl/>
              <w:jc w:val="center"/>
              <w:rPr>
                <w:rFonts w:ascii="宋体" w:hAnsi="宋体" w:cs="宋体"/>
                <w:kern w:val="0"/>
                <w:sz w:val="18"/>
                <w:szCs w:val="18"/>
              </w:rPr>
            </w:pPr>
          </w:p>
        </w:tc>
      </w:tr>
      <w:tr>
        <w:tblPrEx>
          <w:tblLayout w:type="fixed"/>
          <w:tblCellMar>
            <w:top w:w="0" w:type="dxa"/>
            <w:left w:w="0" w:type="dxa"/>
            <w:bottom w:w="0" w:type="dxa"/>
            <w:right w:w="0" w:type="dxa"/>
          </w:tblCellMar>
        </w:tblPrEx>
        <w:trPr>
          <w:trHeight w:val="340" w:hRule="exact"/>
        </w:trPr>
        <w:tc>
          <w:tcPr>
            <w:tcW w:w="4392" w:type="dxa"/>
            <w:tcBorders>
              <w:top w:val="nil"/>
              <w:left w:val="nil"/>
              <w:bottom w:val="single" w:color="auto" w:sz="8" w:space="0"/>
              <w:right w:val="single" w:color="auto" w:sz="2" w:space="0"/>
            </w:tcBorders>
            <w:tcMar>
              <w:top w:w="0" w:type="dxa"/>
              <w:left w:w="28" w:type="dxa"/>
              <w:bottom w:w="0" w:type="dxa"/>
              <w:right w:w="28" w:type="dxa"/>
            </w:tcMar>
            <w:vAlign w:val="center"/>
          </w:tcPr>
          <w:p>
            <w:pPr>
              <w:rPr>
                <w:rFonts w:ascii="宋体" w:hAnsi="宋体" w:cs="宋体"/>
                <w:sz w:val="18"/>
                <w:szCs w:val="18"/>
              </w:rPr>
            </w:pPr>
            <w:r>
              <w:rPr>
                <w:rFonts w:hint="eastAsia" w:ascii="宋体" w:hAnsi="宋体"/>
                <w:sz w:val="18"/>
                <w:szCs w:val="18"/>
              </w:rPr>
              <w:t>污泥倾倒丢弃量</w:t>
            </w:r>
          </w:p>
        </w:tc>
        <w:tc>
          <w:tcPr>
            <w:tcW w:w="991" w:type="dxa"/>
            <w:tcBorders>
              <w:top w:val="nil"/>
              <w:left w:val="single" w:color="auto" w:sz="2" w:space="0"/>
              <w:bottom w:val="single" w:color="auto" w:sz="8" w:space="0"/>
              <w:right w:val="single" w:color="auto" w:sz="2" w:space="0"/>
            </w:tcBorders>
            <w:tcMar>
              <w:top w:w="0" w:type="dxa"/>
              <w:left w:w="28" w:type="dxa"/>
              <w:bottom w:w="0" w:type="dxa"/>
              <w:right w:w="28" w:type="dxa"/>
            </w:tcMar>
            <w:vAlign w:val="center"/>
          </w:tcPr>
          <w:p>
            <w:pPr>
              <w:snapToGrid w:val="0"/>
              <w:spacing w:line="300" w:lineRule="atLeast"/>
              <w:jc w:val="center"/>
              <w:rPr>
                <w:rFonts w:ascii="宋体" w:hAnsi="宋体"/>
                <w:sz w:val="18"/>
                <w:szCs w:val="18"/>
              </w:rPr>
            </w:pPr>
            <w:r>
              <w:rPr>
                <w:rFonts w:hint="eastAsia" w:ascii="宋体" w:hAnsi="宋体"/>
                <w:sz w:val="18"/>
                <w:szCs w:val="18"/>
              </w:rPr>
              <w:t>10</w:t>
            </w:r>
          </w:p>
        </w:tc>
        <w:tc>
          <w:tcPr>
            <w:tcW w:w="4038" w:type="dxa"/>
            <w:tcBorders>
              <w:top w:val="nil"/>
              <w:left w:val="single" w:color="auto" w:sz="2" w:space="0"/>
              <w:bottom w:val="single" w:color="auto" w:sz="8" w:space="0"/>
              <w:right w:val="nil"/>
            </w:tcBorders>
            <w:tcMar>
              <w:top w:w="0" w:type="dxa"/>
              <w:left w:w="28" w:type="dxa"/>
              <w:bottom w:w="0" w:type="dxa"/>
              <w:right w:w="28" w:type="dxa"/>
            </w:tcMar>
            <w:vAlign w:val="center"/>
          </w:tcPr>
          <w:p>
            <w:pPr>
              <w:widowControl/>
              <w:jc w:val="center"/>
              <w:rPr>
                <w:rFonts w:ascii="宋体" w:hAnsi="宋体" w:cs="宋体"/>
                <w:kern w:val="0"/>
                <w:sz w:val="18"/>
                <w:szCs w:val="18"/>
                <w:shd w:val="pct10" w:color="auto" w:fill="FFFFFF"/>
              </w:rPr>
            </w:pPr>
          </w:p>
        </w:tc>
      </w:tr>
    </w:tbl>
    <w:p>
      <w:pPr>
        <w:adjustRightInd w:val="0"/>
        <w:rPr>
          <w:rFonts w:ascii="宋体" w:hAnsi="宋体"/>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报出日期：２０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widowControl/>
        <w:adjustRightInd w:val="0"/>
        <w:jc w:val="left"/>
        <w:rPr>
          <w:rFonts w:ascii="宋体" w:hAnsi="宋体"/>
          <w:color w:val="000000"/>
          <w:sz w:val="18"/>
        </w:rPr>
      </w:pPr>
    </w:p>
    <w:p>
      <w:pPr>
        <w:widowControl/>
        <w:jc w:val="left"/>
        <w:rPr>
          <w:rFonts w:ascii="宋体"/>
          <w:color w:val="000000"/>
          <w:sz w:val="18"/>
        </w:rPr>
      </w:pPr>
      <w:r>
        <w:rPr>
          <w:rFonts w:hint="eastAsia" w:ascii="宋体" w:hAnsi="宋体"/>
          <w:color w:val="000000"/>
          <w:sz w:val="18"/>
        </w:rPr>
        <w:t>说明：1.本表</w:t>
      </w:r>
      <w:r>
        <w:rPr>
          <w:rFonts w:hint="eastAsia" w:ascii="宋体"/>
          <w:color w:val="000000"/>
          <w:sz w:val="18"/>
        </w:rPr>
        <w:t>由</w:t>
      </w:r>
      <w:r>
        <w:rPr>
          <w:rFonts w:hint="eastAsia" w:ascii="宋体" w:hAnsi="宋体" w:cs="宋体"/>
          <w:kern w:val="0"/>
          <w:sz w:val="18"/>
          <w:szCs w:val="21"/>
        </w:rPr>
        <w:t>省</w:t>
      </w:r>
      <w:r>
        <w:rPr>
          <w:rFonts w:hint="eastAsia" w:ascii="宋体"/>
          <w:color w:val="000000"/>
          <w:sz w:val="18"/>
        </w:rPr>
        <w:t>生态环境厅负责报送。</w:t>
      </w:r>
    </w:p>
    <w:p>
      <w:pPr>
        <w:adjustRightInd w:val="0"/>
        <w:ind w:firstLine="540" w:firstLineChars="300"/>
        <w:rPr>
          <w:rFonts w:ascii="宋体" w:hAnsi="宋体"/>
          <w:sz w:val="18"/>
          <w:szCs w:val="18"/>
        </w:rPr>
      </w:pPr>
      <w:r>
        <w:rPr>
          <w:rFonts w:hint="eastAsia" w:ascii="宋体"/>
          <w:color w:val="000000"/>
          <w:sz w:val="18"/>
        </w:rPr>
        <w:t>2.</w:t>
      </w:r>
      <w:r>
        <w:rPr>
          <w:rFonts w:hint="eastAsia" w:ascii="宋体" w:hAnsi="宋体"/>
          <w:sz w:val="18"/>
          <w:szCs w:val="18"/>
        </w:rPr>
        <w:t>统计范围是全省内</w:t>
      </w:r>
      <w:r>
        <w:rPr>
          <w:rFonts w:hint="eastAsia"/>
          <w:sz w:val="18"/>
        </w:rPr>
        <w:t>城镇污水处理厂及污水集中处理装置</w:t>
      </w:r>
      <w:r>
        <w:rPr>
          <w:rFonts w:hint="eastAsia" w:ascii="宋体" w:hAnsi="宋体"/>
          <w:sz w:val="18"/>
          <w:szCs w:val="18"/>
        </w:rPr>
        <w:t>。</w:t>
      </w:r>
    </w:p>
    <w:p>
      <w:pPr>
        <w:ind w:right="-40" w:firstLine="540" w:firstLineChars="300"/>
        <w:rPr>
          <w:rFonts w:ascii="宋体" w:hAnsi="宋体"/>
          <w:sz w:val="18"/>
          <w:szCs w:val="18"/>
        </w:rPr>
      </w:pPr>
      <w:r>
        <w:rPr>
          <w:rFonts w:hint="eastAsia" w:ascii="宋体"/>
          <w:color w:val="000000"/>
          <w:sz w:val="18"/>
        </w:rPr>
        <w:t>3.</w:t>
      </w:r>
      <w:r>
        <w:rPr>
          <w:rFonts w:ascii="宋体" w:hAnsi="宋体"/>
          <w:sz w:val="18"/>
          <w:szCs w:val="18"/>
        </w:rPr>
        <w:t>报送时间为</w:t>
      </w:r>
      <w:r>
        <w:rPr>
          <w:rFonts w:hint="eastAsia" w:ascii="宋体" w:hAnsi="宋体"/>
          <w:sz w:val="18"/>
          <w:szCs w:val="18"/>
        </w:rPr>
        <w:t>2020年7月31日前</w:t>
      </w:r>
      <w:r>
        <w:rPr>
          <w:rFonts w:ascii="宋体" w:hAnsi="宋体"/>
          <w:sz w:val="18"/>
          <w:szCs w:val="18"/>
        </w:rPr>
        <w:t>。</w:t>
      </w:r>
      <w:r>
        <w:rPr>
          <w:rFonts w:ascii="宋体" w:hAnsi="宋体"/>
          <w:sz w:val="18"/>
          <w:szCs w:val="18"/>
        </w:rPr>
        <w:tab/>
      </w:r>
    </w:p>
    <w:p>
      <w:pPr>
        <w:ind w:right="-40" w:firstLine="540" w:firstLineChars="300"/>
        <w:rPr>
          <w:rFonts w:ascii="宋体" w:hAnsi="宋体" w:cs="宋体"/>
          <w:color w:val="000000"/>
          <w:kern w:val="0"/>
          <w:sz w:val="18"/>
          <w:szCs w:val="21"/>
        </w:rPr>
      </w:pPr>
      <w:r>
        <w:rPr>
          <w:rFonts w:hint="eastAsia" w:ascii="宋体" w:hAnsi="宋体"/>
          <w:sz w:val="18"/>
          <w:szCs w:val="18"/>
        </w:rPr>
        <w:t>4.</w:t>
      </w:r>
      <w:r>
        <w:rPr>
          <w:rFonts w:hint="eastAsia" w:ascii="宋体" w:hAnsi="宋体" w:cs="宋体"/>
          <w:kern w:val="0"/>
          <w:sz w:val="18"/>
          <w:szCs w:val="21"/>
        </w:rPr>
        <w:t>审核关系：</w:t>
      </w:r>
      <w:r>
        <w:rPr>
          <w:rFonts w:hint="eastAsia" w:ascii="宋体" w:hAnsi="宋体" w:cs="宋体"/>
          <w:color w:val="000000"/>
          <w:kern w:val="0"/>
          <w:sz w:val="18"/>
          <w:szCs w:val="21"/>
        </w:rPr>
        <w:t>05=06+07+08+09。</w:t>
      </w: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ind w:right="-40" w:firstLine="540" w:firstLineChars="300"/>
        <w:rPr>
          <w:rFonts w:ascii="宋体" w:hAnsi="宋体" w:cs="宋体"/>
          <w:color w:val="000000"/>
          <w:kern w:val="0"/>
          <w:sz w:val="18"/>
          <w:szCs w:val="21"/>
        </w:rPr>
      </w:pPr>
    </w:p>
    <w:p>
      <w:pPr>
        <w:pStyle w:val="3"/>
        <w:spacing w:before="0" w:after="0" w:line="240" w:lineRule="auto"/>
        <w:jc w:val="center"/>
        <w:rPr>
          <w:rFonts w:ascii="宋体" w:hAnsi="宋体" w:eastAsia="宋体"/>
        </w:rPr>
      </w:pPr>
      <w:bookmarkStart w:id="23" w:name="_Toc358386168"/>
      <w:bookmarkStart w:id="24" w:name="_Toc358107979"/>
      <w:r>
        <w:rPr>
          <w:rFonts w:hint="eastAsia" w:ascii="宋体" w:hAnsi="宋体" w:eastAsia="宋体"/>
        </w:rPr>
        <w:t>森林生物量生长量</w:t>
      </w:r>
      <w:bookmarkEnd w:id="23"/>
      <w:bookmarkEnd w:id="24"/>
    </w:p>
    <w:tbl>
      <w:tblPr>
        <w:tblStyle w:val="26"/>
        <w:tblW w:w="9422" w:type="dxa"/>
        <w:tblInd w:w="0" w:type="dxa"/>
        <w:tblLayout w:type="fixed"/>
        <w:tblCellMar>
          <w:top w:w="0" w:type="dxa"/>
          <w:left w:w="108" w:type="dxa"/>
          <w:bottom w:w="0" w:type="dxa"/>
          <w:right w:w="108" w:type="dxa"/>
        </w:tblCellMar>
      </w:tblPr>
      <w:tblGrid>
        <w:gridCol w:w="19"/>
        <w:gridCol w:w="2843"/>
        <w:gridCol w:w="33"/>
        <w:gridCol w:w="1320"/>
        <w:gridCol w:w="1059"/>
        <w:gridCol w:w="992"/>
        <w:gridCol w:w="864"/>
        <w:gridCol w:w="827"/>
        <w:gridCol w:w="1465"/>
      </w:tblGrid>
      <w:tr>
        <w:tblPrEx>
          <w:tblLayout w:type="fixed"/>
          <w:tblCellMar>
            <w:top w:w="0" w:type="dxa"/>
            <w:left w:w="108" w:type="dxa"/>
            <w:bottom w:w="0" w:type="dxa"/>
            <w:right w:w="108" w:type="dxa"/>
          </w:tblCellMar>
        </w:tblPrEx>
        <w:trPr>
          <w:gridBefore w:val="1"/>
          <w:wBefore w:w="19" w:type="dxa"/>
        </w:trPr>
        <w:tc>
          <w:tcPr>
            <w:tcW w:w="2876" w:type="dxa"/>
            <w:gridSpan w:val="2"/>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tcPr>
          <w:p>
            <w:pPr>
              <w:spacing w:line="240" w:lineRule="exact"/>
              <w:jc w:val="center"/>
              <w:rPr>
                <w:rFonts w:ascii="宋体" w:hAnsi="宋体"/>
                <w:sz w:val="32"/>
                <w:szCs w:val="32"/>
              </w:rPr>
            </w:pPr>
            <w:r>
              <w:rPr>
                <w:rFonts w:hint="eastAsia" w:ascii="宋体" w:hAnsi="宋体"/>
                <w:sz w:val="18"/>
                <w:szCs w:val="18"/>
              </w:rPr>
              <w:t>表    号：</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PW11</w:t>
            </w:r>
            <w:r>
              <w:rPr>
                <w:rFonts w:ascii="宋体" w:hAnsi="宋体"/>
                <w:sz w:val="18"/>
                <w:szCs w:val="18"/>
              </w:rPr>
              <w:t>表</w:t>
            </w:r>
          </w:p>
        </w:tc>
      </w:tr>
      <w:tr>
        <w:tblPrEx>
          <w:tblLayout w:type="fixed"/>
          <w:tblCellMar>
            <w:top w:w="0" w:type="dxa"/>
            <w:left w:w="108" w:type="dxa"/>
            <w:bottom w:w="0" w:type="dxa"/>
            <w:right w:w="108" w:type="dxa"/>
          </w:tblCellMar>
        </w:tblPrEx>
        <w:trPr>
          <w:gridBefore w:val="1"/>
          <w:wBefore w:w="19" w:type="dxa"/>
        </w:trPr>
        <w:tc>
          <w:tcPr>
            <w:tcW w:w="2876" w:type="dxa"/>
            <w:gridSpan w:val="2"/>
            <w:tcMar>
              <w:left w:w="0" w:type="dxa"/>
              <w:right w:w="0" w:type="dxa"/>
            </w:tcMar>
          </w:tcPr>
          <w:p>
            <w:pPr>
              <w:spacing w:line="240" w:lineRule="exact"/>
              <w:jc w:val="center"/>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福建省 统 计 局</w:t>
            </w:r>
          </w:p>
        </w:tc>
      </w:tr>
      <w:tr>
        <w:tblPrEx>
          <w:tblLayout w:type="fixed"/>
          <w:tblCellMar>
            <w:top w:w="0" w:type="dxa"/>
            <w:left w:w="108" w:type="dxa"/>
            <w:bottom w:w="0" w:type="dxa"/>
            <w:right w:w="108" w:type="dxa"/>
          </w:tblCellMar>
        </w:tblPrEx>
        <w:trPr>
          <w:gridBefore w:val="1"/>
          <w:wBefore w:w="19" w:type="dxa"/>
        </w:trPr>
        <w:tc>
          <w:tcPr>
            <w:tcW w:w="2876" w:type="dxa"/>
            <w:gridSpan w:val="2"/>
            <w:tcMar>
              <w:left w:w="0" w:type="dxa"/>
              <w:right w:w="0" w:type="dxa"/>
            </w:tcMar>
          </w:tcPr>
          <w:p>
            <w:pPr>
              <w:spacing w:line="240" w:lineRule="exact"/>
              <w:rPr>
                <w:rFonts w:ascii="宋体" w:hAnsi="宋体"/>
                <w:sz w:val="32"/>
                <w:szCs w:val="32"/>
              </w:rPr>
            </w:pP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jc w:val="center"/>
              <w:rPr>
                <w:rFonts w:ascii="宋体" w:hAnsi="宋体"/>
                <w:sz w:val="32"/>
                <w:szCs w:val="32"/>
              </w:rPr>
            </w:pP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批准文号：</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rPr>
          <w:gridBefore w:val="1"/>
          <w:wBefore w:w="19" w:type="dxa"/>
        </w:trPr>
        <w:tc>
          <w:tcPr>
            <w:tcW w:w="2876" w:type="dxa"/>
            <w:gridSpan w:val="2"/>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综合机关名称：省</w:t>
            </w:r>
            <w:r>
              <w:rPr>
                <w:rFonts w:hint="eastAsia" w:ascii="宋体"/>
                <w:color w:val="000000"/>
                <w:sz w:val="18"/>
              </w:rPr>
              <w:t>林业局</w:t>
            </w:r>
          </w:p>
        </w:tc>
        <w:tc>
          <w:tcPr>
            <w:tcW w:w="1320" w:type="dxa"/>
            <w:tcMar>
              <w:left w:w="0" w:type="dxa"/>
              <w:right w:w="0" w:type="dxa"/>
            </w:tcMar>
          </w:tcPr>
          <w:p>
            <w:pPr>
              <w:spacing w:line="240" w:lineRule="exact"/>
              <w:jc w:val="center"/>
              <w:rPr>
                <w:rFonts w:ascii="宋体" w:hAnsi="宋体"/>
                <w:sz w:val="32"/>
                <w:szCs w:val="32"/>
              </w:rPr>
            </w:pPr>
          </w:p>
        </w:tc>
        <w:tc>
          <w:tcPr>
            <w:tcW w:w="2915" w:type="dxa"/>
            <w:gridSpan w:val="3"/>
            <w:tcMar>
              <w:left w:w="0" w:type="dxa"/>
              <w:right w:w="0" w:type="dxa"/>
            </w:tcMar>
          </w:tcPr>
          <w:p>
            <w:pPr>
              <w:spacing w:line="240" w:lineRule="exact"/>
              <w:rPr>
                <w:rFonts w:ascii="宋体" w:hAnsi="宋体"/>
                <w:sz w:val="32"/>
                <w:szCs w:val="32"/>
              </w:rPr>
            </w:pPr>
            <w:r>
              <w:rPr>
                <w:rFonts w:hint="eastAsia" w:ascii="宋体" w:hAnsi="宋体" w:cs="宋体"/>
                <w:kern w:val="0"/>
                <w:sz w:val="18"/>
                <w:szCs w:val="21"/>
              </w:rPr>
              <w:t>20  　年</w:t>
            </w:r>
          </w:p>
        </w:tc>
        <w:tc>
          <w:tcPr>
            <w:tcW w:w="827" w:type="dxa"/>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46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2021年9月</w:t>
            </w:r>
          </w:p>
        </w:tc>
      </w:tr>
      <w:tr>
        <w:tblPrEx>
          <w:tblLayout w:type="fixed"/>
          <w:tblCellMar>
            <w:top w:w="0" w:type="dxa"/>
            <w:left w:w="0" w:type="dxa"/>
            <w:bottom w:w="0" w:type="dxa"/>
            <w:right w:w="0" w:type="dxa"/>
          </w:tblCellMar>
        </w:tblPrEx>
        <w:trPr>
          <w:trHeight w:val="20" w:hRule="atLeast"/>
        </w:trPr>
        <w:tc>
          <w:tcPr>
            <w:tcW w:w="2862" w:type="dxa"/>
            <w:gridSpan w:val="2"/>
            <w:tcBorders>
              <w:top w:val="single" w:color="auto" w:sz="8" w:space="0"/>
              <w:left w:val="nil"/>
              <w:bottom w:val="single" w:color="auto" w:sz="2" w:space="0"/>
              <w:right w:val="single" w:color="auto" w:sz="2" w:space="0"/>
            </w:tcBorders>
            <w:tcMar>
              <w:left w:w="28" w:type="dxa"/>
              <w:right w:w="28" w:type="dxa"/>
            </w:tcMar>
            <w:vAlign w:val="center"/>
          </w:tcPr>
          <w:p>
            <w:pPr>
              <w:widowControl/>
              <w:jc w:val="center"/>
              <w:rPr>
                <w:rFonts w:ascii="宋体" w:cs="宋体"/>
                <w:kern w:val="0"/>
                <w:sz w:val="18"/>
                <w:szCs w:val="21"/>
              </w:rPr>
            </w:pPr>
            <w:r>
              <w:rPr>
                <w:rFonts w:hint="eastAsia" w:ascii="宋体" w:cs="宋体"/>
                <w:kern w:val="0"/>
                <w:sz w:val="18"/>
                <w:szCs w:val="21"/>
              </w:rPr>
              <w:t>指标名称</w:t>
            </w:r>
          </w:p>
        </w:tc>
        <w:tc>
          <w:tcPr>
            <w:tcW w:w="2412" w:type="dxa"/>
            <w:gridSpan w:val="3"/>
            <w:tcBorders>
              <w:top w:val="single" w:color="auto" w:sz="8" w:space="0"/>
              <w:left w:val="single" w:color="auto" w:sz="2" w:space="0"/>
              <w:bottom w:val="single" w:color="auto" w:sz="2" w:space="0"/>
              <w:right w:val="single" w:color="auto" w:sz="2" w:space="0"/>
            </w:tcBorders>
            <w:tcMar>
              <w:left w:w="28" w:type="dxa"/>
              <w:right w:w="28" w:type="dxa"/>
            </w:tcMar>
            <w:vAlign w:val="center"/>
          </w:tcPr>
          <w:p>
            <w:pPr>
              <w:widowControl/>
              <w:spacing w:line="240" w:lineRule="exact"/>
              <w:jc w:val="center"/>
              <w:rPr>
                <w:rFonts w:ascii="宋体" w:cs="宋体"/>
                <w:kern w:val="0"/>
                <w:sz w:val="18"/>
                <w:szCs w:val="21"/>
              </w:rPr>
            </w:pPr>
            <w:r>
              <w:rPr>
                <w:rFonts w:hint="eastAsia" w:ascii="宋体" w:cs="宋体"/>
                <w:kern w:val="0"/>
                <w:sz w:val="18"/>
                <w:szCs w:val="21"/>
              </w:rPr>
              <w:t>计量单位</w:t>
            </w:r>
          </w:p>
        </w:tc>
        <w:tc>
          <w:tcPr>
            <w:tcW w:w="992" w:type="dxa"/>
            <w:tcBorders>
              <w:top w:val="single" w:color="auto" w:sz="8" w:space="0"/>
              <w:left w:val="single" w:color="auto" w:sz="2" w:space="0"/>
              <w:bottom w:val="single" w:color="auto" w:sz="2" w:space="0"/>
              <w:right w:val="single" w:color="auto" w:sz="2" w:space="0"/>
            </w:tcBorders>
            <w:tcMar>
              <w:left w:w="28" w:type="dxa"/>
              <w:right w:w="28" w:type="dxa"/>
            </w:tcMar>
            <w:vAlign w:val="center"/>
          </w:tcPr>
          <w:p>
            <w:pPr>
              <w:widowControl/>
              <w:spacing w:line="240" w:lineRule="exact"/>
              <w:jc w:val="center"/>
              <w:rPr>
                <w:rFonts w:ascii="宋体" w:cs="宋体"/>
                <w:kern w:val="0"/>
                <w:sz w:val="18"/>
                <w:szCs w:val="21"/>
              </w:rPr>
            </w:pPr>
            <w:r>
              <w:rPr>
                <w:rFonts w:hint="eastAsia" w:ascii="宋体" w:cs="宋体"/>
                <w:kern w:val="0"/>
                <w:sz w:val="18"/>
                <w:szCs w:val="21"/>
              </w:rPr>
              <w:t>代码</w:t>
            </w:r>
          </w:p>
        </w:tc>
        <w:tc>
          <w:tcPr>
            <w:tcW w:w="3156" w:type="dxa"/>
            <w:gridSpan w:val="3"/>
            <w:tcBorders>
              <w:top w:val="single" w:color="auto" w:sz="8" w:space="0"/>
              <w:left w:val="single" w:color="auto" w:sz="2" w:space="0"/>
              <w:bottom w:val="single" w:color="auto" w:sz="2" w:space="0"/>
              <w:right w:val="nil"/>
            </w:tcBorders>
            <w:tcMar>
              <w:left w:w="28" w:type="dxa"/>
              <w:right w:w="28" w:type="dxa"/>
            </w:tcMar>
            <w:vAlign w:val="center"/>
          </w:tcPr>
          <w:p>
            <w:pPr>
              <w:widowControl/>
              <w:snapToGrid w:val="0"/>
              <w:jc w:val="center"/>
              <w:rPr>
                <w:rFonts w:ascii="宋体" w:cs="宋体"/>
                <w:kern w:val="0"/>
                <w:sz w:val="18"/>
                <w:szCs w:val="21"/>
              </w:rPr>
            </w:pPr>
            <w:r>
              <w:rPr>
                <w:rFonts w:hint="eastAsia" w:ascii="宋体" w:cs="宋体"/>
                <w:kern w:val="0"/>
                <w:sz w:val="18"/>
                <w:szCs w:val="21"/>
              </w:rPr>
              <w:t>本年</w:t>
            </w:r>
          </w:p>
        </w:tc>
      </w:tr>
      <w:tr>
        <w:tblPrEx>
          <w:tblLayout w:type="fixed"/>
          <w:tblCellMar>
            <w:top w:w="0" w:type="dxa"/>
            <w:left w:w="0" w:type="dxa"/>
            <w:bottom w:w="0" w:type="dxa"/>
            <w:right w:w="0" w:type="dxa"/>
          </w:tblCellMar>
        </w:tblPrEx>
        <w:trPr>
          <w:trHeight w:val="87" w:hRule="atLeast"/>
        </w:trPr>
        <w:tc>
          <w:tcPr>
            <w:tcW w:w="2862" w:type="dxa"/>
            <w:gridSpan w:val="2"/>
            <w:tcBorders>
              <w:top w:val="single" w:color="auto" w:sz="2" w:space="0"/>
              <w:left w:val="nil"/>
              <w:bottom w:val="single" w:color="auto" w:sz="2" w:space="0"/>
              <w:right w:val="single" w:color="auto" w:sz="2" w:space="0"/>
            </w:tcBorders>
            <w:tcMar>
              <w:left w:w="28" w:type="dxa"/>
              <w:right w:w="28" w:type="dxa"/>
            </w:tcMar>
            <w:vAlign w:val="center"/>
          </w:tcPr>
          <w:p>
            <w:pPr>
              <w:widowControl/>
              <w:spacing w:line="240" w:lineRule="atLeast"/>
              <w:jc w:val="center"/>
              <w:rPr>
                <w:rFonts w:ascii="宋体" w:cs="宋体"/>
                <w:kern w:val="0"/>
                <w:sz w:val="18"/>
                <w:szCs w:val="21"/>
              </w:rPr>
            </w:pPr>
            <w:r>
              <w:rPr>
                <w:rFonts w:hint="eastAsia" w:ascii="宋体" w:cs="宋体"/>
                <w:kern w:val="0"/>
                <w:sz w:val="18"/>
                <w:szCs w:val="21"/>
              </w:rPr>
              <w:t>甲</w:t>
            </w:r>
          </w:p>
        </w:tc>
        <w:tc>
          <w:tcPr>
            <w:tcW w:w="2412" w:type="dxa"/>
            <w:gridSpan w:val="3"/>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spacing w:line="240" w:lineRule="atLeast"/>
              <w:jc w:val="center"/>
              <w:rPr>
                <w:rFonts w:ascii="宋体" w:cs="宋体"/>
                <w:kern w:val="0"/>
                <w:sz w:val="18"/>
                <w:szCs w:val="21"/>
              </w:rPr>
            </w:pPr>
            <w:r>
              <w:rPr>
                <w:rFonts w:hint="eastAsia" w:ascii="宋体" w:cs="宋体"/>
                <w:kern w:val="0"/>
                <w:sz w:val="18"/>
                <w:szCs w:val="21"/>
              </w:rPr>
              <w:t>乙</w:t>
            </w:r>
          </w:p>
        </w:tc>
        <w:tc>
          <w:tcPr>
            <w:tcW w:w="992"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spacing w:line="240" w:lineRule="atLeast"/>
              <w:jc w:val="center"/>
              <w:rPr>
                <w:rFonts w:ascii="宋体" w:cs="宋体"/>
                <w:kern w:val="0"/>
                <w:sz w:val="18"/>
                <w:szCs w:val="21"/>
              </w:rPr>
            </w:pPr>
            <w:r>
              <w:rPr>
                <w:rFonts w:hint="eastAsia" w:ascii="宋体" w:cs="宋体"/>
                <w:kern w:val="0"/>
                <w:sz w:val="18"/>
                <w:szCs w:val="21"/>
              </w:rPr>
              <w:t>丙</w:t>
            </w:r>
          </w:p>
        </w:tc>
        <w:tc>
          <w:tcPr>
            <w:tcW w:w="3156" w:type="dxa"/>
            <w:gridSpan w:val="3"/>
            <w:tcBorders>
              <w:top w:val="single" w:color="auto" w:sz="2" w:space="0"/>
              <w:left w:val="single" w:color="auto" w:sz="2" w:space="0"/>
              <w:bottom w:val="single" w:color="auto" w:sz="2" w:space="0"/>
              <w:right w:val="nil"/>
            </w:tcBorders>
            <w:tcMar>
              <w:left w:w="28" w:type="dxa"/>
              <w:right w:w="28" w:type="dxa"/>
            </w:tcMar>
            <w:vAlign w:val="center"/>
          </w:tcPr>
          <w:p>
            <w:pPr>
              <w:widowControl/>
              <w:spacing w:line="240" w:lineRule="atLeast"/>
              <w:jc w:val="center"/>
              <w:rPr>
                <w:rFonts w:ascii="宋体" w:cs="宋体"/>
                <w:kern w:val="0"/>
                <w:sz w:val="18"/>
                <w:szCs w:val="21"/>
              </w:rPr>
            </w:pPr>
            <w:r>
              <w:rPr>
                <w:rFonts w:hint="eastAsia" w:ascii="宋体" w:cs="宋体"/>
                <w:kern w:val="0"/>
                <w:sz w:val="18"/>
                <w:szCs w:val="21"/>
              </w:rPr>
              <w:t>1</w:t>
            </w: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single" w:color="auto" w:sz="2" w:space="0"/>
              <w:left w:val="nil"/>
              <w:bottom w:val="nil"/>
              <w:right w:val="single" w:color="auto" w:sz="2" w:space="0"/>
            </w:tcBorders>
            <w:tcMar>
              <w:left w:w="28" w:type="dxa"/>
              <w:right w:w="28" w:type="dxa"/>
            </w:tcMar>
          </w:tcPr>
          <w:p>
            <w:pPr>
              <w:widowControl/>
              <w:jc w:val="left"/>
              <w:rPr>
                <w:rFonts w:ascii="宋体"/>
                <w:sz w:val="18"/>
                <w:szCs w:val="18"/>
              </w:rPr>
            </w:pPr>
            <w:r>
              <w:rPr>
                <w:rFonts w:hint="eastAsia" w:ascii="宋体"/>
                <w:sz w:val="18"/>
                <w:szCs w:val="18"/>
              </w:rPr>
              <w:t>活立木蓄积总生长量</w:t>
            </w:r>
          </w:p>
        </w:tc>
        <w:tc>
          <w:tcPr>
            <w:tcW w:w="2412" w:type="dxa"/>
            <w:gridSpan w:val="3"/>
            <w:tcBorders>
              <w:top w:val="single" w:color="auto" w:sz="2" w:space="0"/>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single" w:color="auto" w:sz="2" w:space="0"/>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01</w:t>
            </w:r>
          </w:p>
        </w:tc>
        <w:tc>
          <w:tcPr>
            <w:tcW w:w="3156" w:type="dxa"/>
            <w:gridSpan w:val="3"/>
            <w:vMerge w:val="restart"/>
            <w:tcBorders>
              <w:top w:val="single" w:color="auto" w:sz="2" w:space="0"/>
              <w:left w:val="single" w:color="auto" w:sz="2" w:space="0"/>
              <w:bottom w:val="single" w:color="auto" w:sz="8" w:space="0"/>
              <w:right w:val="nil"/>
            </w:tcBorders>
            <w:tcMar>
              <w:left w:w="28" w:type="dxa"/>
              <w:right w:w="28" w:type="dxa"/>
            </w:tcMar>
            <w:vAlign w:val="center"/>
          </w:tcPr>
          <w:p>
            <w:pPr>
              <w:widowControl/>
              <w:jc w:val="center"/>
              <w:rPr>
                <w:rFonts w:ascii="宋体" w:cs="宋体"/>
                <w:kern w:val="0"/>
                <w:sz w:val="18"/>
                <w:szCs w:val="18"/>
              </w:rPr>
            </w:p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ascii="宋体"/>
                <w:sz w:val="18"/>
                <w:szCs w:val="18"/>
              </w:rPr>
              <w:t>活立木蓄积净生长量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02</w:t>
            </w:r>
          </w:p>
        </w:tc>
        <w:tc>
          <w:tcPr>
            <w:tcW w:w="3156" w:type="dxa"/>
            <w:gridSpan w:val="3"/>
            <w:vMerge w:val="continue"/>
            <w:tcBorders>
              <w:top w:val="single" w:color="auto" w:sz="8" w:space="0"/>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ascii="宋体"/>
                <w:sz w:val="18"/>
                <w:szCs w:val="18"/>
              </w:rPr>
              <w:t>活立木蓄积总消耗量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03</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ascii="宋体"/>
                <w:sz w:val="18"/>
                <w:szCs w:val="18"/>
              </w:rPr>
              <w:t>活立木蓄积净消耗量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04</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sz w:val="18"/>
                <w:szCs w:val="18"/>
              </w:rPr>
              <w:t>森林蓄积总生长量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05</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sz w:val="18"/>
                <w:szCs w:val="18"/>
              </w:rPr>
              <w:t>森林蓄积净生长量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06</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sz w:val="18"/>
                <w:szCs w:val="18"/>
              </w:rPr>
              <w:t>森林蓄积总消耗量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sz w:val="18"/>
                <w:szCs w:val="18"/>
              </w:rPr>
              <w:t>07</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sz w:val="18"/>
                <w:szCs w:val="18"/>
              </w:rPr>
              <w:t>森林蓄积净消耗量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亿立方米/年</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cs="宋体"/>
                <w:kern w:val="0"/>
                <w:sz w:val="18"/>
                <w:szCs w:val="18"/>
              </w:rPr>
              <w:t>08</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nil"/>
              <w:right w:val="single" w:color="auto" w:sz="2" w:space="0"/>
            </w:tcBorders>
            <w:tcMar>
              <w:left w:w="28" w:type="dxa"/>
              <w:right w:w="28" w:type="dxa"/>
            </w:tcMar>
          </w:tcPr>
          <w:p>
            <w:pPr>
              <w:widowControl/>
              <w:jc w:val="left"/>
              <w:rPr>
                <w:rFonts w:ascii="宋体"/>
                <w:sz w:val="18"/>
                <w:szCs w:val="18"/>
              </w:rPr>
            </w:pPr>
            <w:r>
              <w:rPr>
                <w:rFonts w:hint="eastAsia"/>
                <w:sz w:val="18"/>
                <w:szCs w:val="18"/>
              </w:rPr>
              <w:t>森林植被总生物量</w:t>
            </w:r>
          </w:p>
        </w:tc>
        <w:tc>
          <w:tcPr>
            <w:tcW w:w="2412" w:type="dxa"/>
            <w:gridSpan w:val="3"/>
            <w:tcBorders>
              <w:top w:val="nil"/>
              <w:left w:val="single" w:color="auto" w:sz="2" w:space="0"/>
              <w:bottom w:val="nil"/>
              <w:right w:val="single" w:color="auto" w:sz="2" w:space="0"/>
            </w:tcBorders>
            <w:tcMar>
              <w:left w:w="28" w:type="dxa"/>
              <w:right w:w="28" w:type="dxa"/>
            </w:tcMar>
          </w:tcPr>
          <w:p>
            <w:pPr>
              <w:widowControl/>
              <w:jc w:val="center"/>
              <w:rPr>
                <w:rFonts w:ascii="宋体"/>
                <w:sz w:val="18"/>
                <w:szCs w:val="18"/>
              </w:rPr>
            </w:pPr>
            <w:r>
              <w:rPr>
                <w:rFonts w:hint="eastAsia" w:ascii="宋体"/>
                <w:sz w:val="18"/>
                <w:szCs w:val="18"/>
              </w:rPr>
              <w:t>亿吨</w:t>
            </w:r>
          </w:p>
        </w:tc>
        <w:tc>
          <w:tcPr>
            <w:tcW w:w="992" w:type="dxa"/>
            <w:tcBorders>
              <w:top w:val="nil"/>
              <w:left w:val="single" w:color="auto" w:sz="2" w:space="0"/>
              <w:bottom w:val="nil"/>
              <w:right w:val="single" w:color="auto" w:sz="2" w:space="0"/>
            </w:tcBorders>
            <w:tcMar>
              <w:left w:w="28" w:type="dxa"/>
              <w:right w:w="28" w:type="dxa"/>
            </w:tcMar>
            <w:vAlign w:val="center"/>
          </w:tcPr>
          <w:p>
            <w:pPr>
              <w:snapToGrid w:val="0"/>
              <w:jc w:val="center"/>
              <w:rPr>
                <w:rFonts w:ascii="宋体"/>
                <w:sz w:val="18"/>
                <w:szCs w:val="18"/>
              </w:rPr>
            </w:pPr>
            <w:r>
              <w:rPr>
                <w:rFonts w:hint="eastAsia" w:ascii="宋体" w:cs="宋体"/>
                <w:kern w:val="0"/>
                <w:sz w:val="18"/>
                <w:szCs w:val="18"/>
              </w:rPr>
              <w:t>09</w:t>
            </w:r>
          </w:p>
        </w:tc>
        <w:tc>
          <w:tcPr>
            <w:tcW w:w="3156" w:type="dxa"/>
            <w:gridSpan w:val="3"/>
            <w:vMerge w:val="continue"/>
            <w:tcBorders>
              <w:top w:val="nil"/>
              <w:left w:val="single" w:color="auto" w:sz="2" w:space="0"/>
              <w:bottom w:val="nil"/>
              <w:right w:val="nil"/>
            </w:tcBorders>
            <w:tcMar>
              <w:left w:w="28" w:type="dxa"/>
              <w:right w:w="28" w:type="dxa"/>
            </w:tcMar>
            <w:vAlign w:val="center"/>
          </w:tcPr>
          <w:p/>
        </w:tc>
      </w:tr>
      <w:tr>
        <w:tblPrEx>
          <w:tblLayout w:type="fixed"/>
          <w:tblCellMar>
            <w:top w:w="0" w:type="dxa"/>
            <w:left w:w="0" w:type="dxa"/>
            <w:bottom w:w="0" w:type="dxa"/>
            <w:right w:w="0" w:type="dxa"/>
          </w:tblCellMar>
        </w:tblPrEx>
        <w:trPr>
          <w:cantSplit/>
          <w:trHeight w:val="20" w:hRule="atLeast"/>
        </w:trPr>
        <w:tc>
          <w:tcPr>
            <w:tcW w:w="2862" w:type="dxa"/>
            <w:gridSpan w:val="2"/>
            <w:tcBorders>
              <w:top w:val="nil"/>
              <w:left w:val="nil"/>
              <w:bottom w:val="single" w:color="auto" w:sz="8" w:space="0"/>
              <w:right w:val="single" w:color="auto" w:sz="2" w:space="0"/>
            </w:tcBorders>
            <w:tcMar>
              <w:left w:w="28" w:type="dxa"/>
              <w:right w:w="28" w:type="dxa"/>
            </w:tcMar>
          </w:tcPr>
          <w:p>
            <w:pPr>
              <w:widowControl/>
              <w:ind w:firstLine="180" w:firstLineChars="100"/>
              <w:jc w:val="left"/>
              <w:rPr>
                <w:rFonts w:ascii="宋体"/>
                <w:sz w:val="18"/>
                <w:szCs w:val="18"/>
              </w:rPr>
            </w:pPr>
            <w:r>
              <w:rPr>
                <w:rFonts w:hint="eastAsia"/>
                <w:sz w:val="18"/>
                <w:szCs w:val="18"/>
              </w:rPr>
              <w:t>其中：乔木林</w:t>
            </w:r>
          </w:p>
        </w:tc>
        <w:tc>
          <w:tcPr>
            <w:tcW w:w="2412" w:type="dxa"/>
            <w:gridSpan w:val="3"/>
            <w:tcBorders>
              <w:top w:val="nil"/>
              <w:left w:val="single" w:color="auto" w:sz="2" w:space="0"/>
              <w:bottom w:val="single" w:color="auto" w:sz="8" w:space="0"/>
              <w:right w:val="single" w:color="auto" w:sz="2" w:space="0"/>
            </w:tcBorders>
            <w:tcMar>
              <w:left w:w="28" w:type="dxa"/>
              <w:right w:w="28" w:type="dxa"/>
            </w:tcMar>
          </w:tcPr>
          <w:p>
            <w:pPr>
              <w:widowControl/>
              <w:jc w:val="center"/>
              <w:rPr>
                <w:rFonts w:ascii="宋体"/>
                <w:sz w:val="18"/>
                <w:szCs w:val="18"/>
              </w:rPr>
            </w:pPr>
            <w:r>
              <w:rPr>
                <w:rFonts w:hint="eastAsia" w:ascii="宋体" w:hAnsi="宋体"/>
                <w:sz w:val="18"/>
                <w:szCs w:val="18"/>
              </w:rPr>
              <w:t>吨干物质/公顷</w:t>
            </w:r>
          </w:p>
        </w:tc>
        <w:tc>
          <w:tcPr>
            <w:tcW w:w="992" w:type="dxa"/>
            <w:tcBorders>
              <w:top w:val="nil"/>
              <w:left w:val="single" w:color="auto" w:sz="2" w:space="0"/>
              <w:bottom w:val="single" w:color="auto" w:sz="8" w:space="0"/>
              <w:right w:val="single" w:color="auto" w:sz="2" w:space="0"/>
            </w:tcBorders>
            <w:tcMar>
              <w:left w:w="28" w:type="dxa"/>
              <w:right w:w="28" w:type="dxa"/>
            </w:tcMar>
            <w:vAlign w:val="center"/>
          </w:tcPr>
          <w:p>
            <w:pPr>
              <w:widowControl/>
              <w:jc w:val="center"/>
              <w:rPr>
                <w:rFonts w:ascii="宋体" w:cs="宋体"/>
                <w:kern w:val="0"/>
                <w:sz w:val="18"/>
                <w:szCs w:val="18"/>
              </w:rPr>
            </w:pPr>
            <w:r>
              <w:rPr>
                <w:rFonts w:hint="eastAsia" w:ascii="宋体" w:cs="宋体"/>
                <w:kern w:val="0"/>
                <w:sz w:val="18"/>
                <w:szCs w:val="18"/>
              </w:rPr>
              <w:t>10</w:t>
            </w:r>
          </w:p>
        </w:tc>
        <w:tc>
          <w:tcPr>
            <w:tcW w:w="3156" w:type="dxa"/>
            <w:gridSpan w:val="3"/>
            <w:vMerge w:val="continue"/>
            <w:tcBorders>
              <w:top w:val="nil"/>
              <w:left w:val="single" w:color="auto" w:sz="2" w:space="0"/>
              <w:bottom w:val="single" w:color="auto" w:sz="8" w:space="0"/>
              <w:right w:val="nil"/>
            </w:tcBorders>
            <w:tcMar>
              <w:left w:w="28" w:type="dxa"/>
              <w:right w:w="28" w:type="dxa"/>
            </w:tcMar>
            <w:vAlign w:val="center"/>
          </w:tcPr>
          <w:p/>
        </w:tc>
      </w:tr>
    </w:tbl>
    <w:p>
      <w:pPr>
        <w:ind w:right="-40"/>
        <w:rPr>
          <w:rFonts w:ascii="宋体" w:hAnsi="宋体"/>
          <w:sz w:val="18"/>
          <w:szCs w:val="18"/>
        </w:rPr>
      </w:pPr>
      <w:r>
        <w:rPr>
          <w:rFonts w:hint="eastAsia"/>
          <w:sz w:val="18"/>
          <w:szCs w:val="18"/>
        </w:rPr>
        <w:t>单位负责人：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报出日期：20</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42" w:rightChars="-20"/>
        <w:rPr>
          <w:rFonts w:ascii="宋体" w:hAnsi="宋体"/>
          <w:color w:val="000000"/>
          <w:sz w:val="18"/>
        </w:rPr>
      </w:pPr>
    </w:p>
    <w:p>
      <w:pPr>
        <w:ind w:right="-42" w:rightChars="-20"/>
        <w:rPr>
          <w:rFonts w:ascii="宋体"/>
          <w:color w:val="000000"/>
          <w:sz w:val="18"/>
        </w:rPr>
      </w:pPr>
      <w:r>
        <w:rPr>
          <w:rFonts w:hint="eastAsia" w:ascii="宋体" w:hAnsi="宋体"/>
          <w:color w:val="000000"/>
          <w:sz w:val="18"/>
        </w:rPr>
        <w:t>说明：</w:t>
      </w:r>
      <w:r>
        <w:rPr>
          <w:rFonts w:hint="eastAsia" w:ascii="宋体" w:hAnsi="宋体"/>
          <w:sz w:val="18"/>
          <w:szCs w:val="18"/>
        </w:rPr>
        <w:t>1.本表</w:t>
      </w:r>
      <w:r>
        <w:rPr>
          <w:rFonts w:hint="eastAsia" w:ascii="宋体"/>
          <w:color w:val="000000"/>
          <w:sz w:val="18"/>
        </w:rPr>
        <w:t>由省林业局负责报送。</w:t>
      </w:r>
    </w:p>
    <w:p>
      <w:pPr>
        <w:ind w:right="-40" w:firstLine="540" w:firstLineChars="300"/>
        <w:rPr>
          <w:rFonts w:ascii="宋体" w:hAnsi="宋体"/>
          <w:sz w:val="18"/>
          <w:szCs w:val="18"/>
        </w:rPr>
      </w:pPr>
      <w:r>
        <w:rPr>
          <w:rFonts w:hint="eastAsia" w:ascii="宋体"/>
          <w:color w:val="000000"/>
          <w:sz w:val="18"/>
        </w:rPr>
        <w:t>2.</w:t>
      </w:r>
      <w:r>
        <w:rPr>
          <w:rFonts w:ascii="宋体" w:hAnsi="宋体"/>
          <w:sz w:val="18"/>
          <w:szCs w:val="18"/>
        </w:rPr>
        <w:t>报送时间为为</w:t>
      </w:r>
      <w:r>
        <w:rPr>
          <w:rFonts w:hint="eastAsia" w:ascii="宋体" w:hAnsi="宋体"/>
          <w:sz w:val="18"/>
          <w:szCs w:val="18"/>
        </w:rPr>
        <w:t>2020年7月31日前</w:t>
      </w:r>
      <w:r>
        <w:rPr>
          <w:rFonts w:ascii="宋体" w:hAnsi="宋体"/>
          <w:sz w:val="18"/>
          <w:szCs w:val="18"/>
        </w:rPr>
        <w:t>。</w:t>
      </w:r>
    </w:p>
    <w:p>
      <w:pPr>
        <w:pStyle w:val="20"/>
        <w:spacing w:before="0" w:after="0"/>
        <w:rPr>
          <w:rFonts w:ascii="黑体" w:hAnsi="黑体" w:eastAsia="黑体"/>
          <w:b w:val="0"/>
        </w:rPr>
      </w:pPr>
      <w:r>
        <w:rPr>
          <w:rFonts w:ascii="宋体" w:hAnsi="宋体" w:cs="宋体"/>
          <w:kern w:val="0"/>
          <w:sz w:val="18"/>
          <w:szCs w:val="21"/>
        </w:rPr>
        <w:br w:type="page"/>
      </w:r>
      <w:bookmarkStart w:id="25" w:name="_Toc358386169"/>
      <w:r>
        <w:rPr>
          <w:rFonts w:hint="eastAsia" w:ascii="黑体" w:hAnsi="黑体" w:eastAsia="黑体"/>
          <w:b w:val="0"/>
        </w:rPr>
        <w:t>四、主要指标解释</w:t>
      </w:r>
      <w:bookmarkEnd w:id="25"/>
    </w:p>
    <w:p/>
    <w:p>
      <w:pPr>
        <w:widowControl/>
        <w:spacing w:line="300" w:lineRule="auto"/>
        <w:ind w:firstLine="413" w:firstLineChars="196"/>
        <w:jc w:val="left"/>
        <w:rPr>
          <w:rFonts w:ascii="宋体" w:hAnsi="宋体" w:cs="宋体"/>
          <w:b/>
          <w:kern w:val="0"/>
          <w:szCs w:val="21"/>
        </w:rPr>
      </w:pPr>
      <w:bookmarkStart w:id="26" w:name="_Toc358386170"/>
      <w:r>
        <w:rPr>
          <w:rFonts w:hint="eastAsia" w:ascii="宋体" w:hAnsi="宋体" w:cs="宋体"/>
          <w:b/>
          <w:kern w:val="0"/>
          <w:szCs w:val="21"/>
        </w:rPr>
        <w:t>（一）应对气候变化相关统计指标（PW01表）</w:t>
      </w:r>
    </w:p>
    <w:p>
      <w:pPr>
        <w:pStyle w:val="20"/>
        <w:spacing w:before="0" w:after="0" w:line="300" w:lineRule="auto"/>
        <w:ind w:firstLine="420" w:firstLineChars="200"/>
        <w:jc w:val="left"/>
        <w:rPr>
          <w:rFonts w:eastAsia="华文中宋"/>
          <w:sz w:val="21"/>
          <w:szCs w:val="21"/>
        </w:rPr>
      </w:pPr>
      <w:r>
        <w:rPr>
          <w:rFonts w:ascii="黑体" w:hAnsi="黑体" w:eastAsia="黑体"/>
          <w:b w:val="0"/>
          <w:sz w:val="21"/>
          <w:szCs w:val="21"/>
        </w:rPr>
        <w:t>单位国内生产总值二氧化碳排放降低率</w:t>
      </w:r>
      <w:r>
        <w:rPr>
          <w:rFonts w:hint="eastAsia" w:ascii="黑体" w:hAnsi="黑体" w:eastAsia="黑体"/>
          <w:sz w:val="21"/>
          <w:szCs w:val="21"/>
        </w:rPr>
        <w:t xml:space="preserve"> </w:t>
      </w:r>
      <w:r>
        <w:rPr>
          <w:rFonts w:ascii="宋体" w:hAnsi="宋体"/>
          <w:b w:val="0"/>
          <w:color w:val="000000"/>
          <w:kern w:val="0"/>
          <w:sz w:val="21"/>
          <w:szCs w:val="21"/>
        </w:rPr>
        <w:t>指一定时期内，每产出一个单位的国内生产总值所排放的二氧化碳量相比前一时期的降低率。</w:t>
      </w:r>
      <w:bookmarkEnd w:id="26"/>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温室气体排放统计、核算和考核及其能力建设投入</w:t>
      </w:r>
      <w:r>
        <w:rPr>
          <w:rFonts w:hint="eastAsia" w:ascii="宋体" w:hAnsi="宋体" w:cs="宋体"/>
          <w:kern w:val="0"/>
          <w:szCs w:val="21"/>
        </w:rPr>
        <w:t xml:space="preserve"> 指用于温室气体排放基础数据收集、评估、清单编制、核算，开展单位GDP二氧化碳排放降低率考核等方面工作所需的省级以上财政资金保障经费。</w:t>
      </w:r>
    </w:p>
    <w:p>
      <w:pPr>
        <w:widowControl/>
        <w:spacing w:line="300" w:lineRule="auto"/>
        <w:ind w:firstLine="420" w:firstLineChars="200"/>
        <w:jc w:val="left"/>
        <w:rPr>
          <w:rFonts w:ascii="宋体" w:hAnsi="宋体" w:cs="宋体"/>
          <w:kern w:val="0"/>
          <w:szCs w:val="21"/>
        </w:rPr>
      </w:pPr>
      <w:r>
        <w:rPr>
          <w:rFonts w:hint="eastAsia" w:ascii="黑体" w:hAnsi="黑体" w:eastAsia="黑体" w:cs="宋体"/>
          <w:kern w:val="0"/>
          <w:szCs w:val="21"/>
        </w:rPr>
        <w:t>发展非化石能源投入</w:t>
      </w:r>
      <w:r>
        <w:rPr>
          <w:rFonts w:hint="eastAsia" w:ascii="宋体" w:hAnsi="宋体" w:cs="宋体"/>
          <w:kern w:val="0"/>
          <w:szCs w:val="21"/>
        </w:rPr>
        <w:t xml:space="preserve"> 指用于发展非化石能源的中央财政资金，主要包括用于核电及水电、风电、太阳能、生物质能、地热能、海洋能等可再生能源的开发。</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应对气候变化科学研究投入</w:t>
      </w:r>
      <w:r>
        <w:rPr>
          <w:rFonts w:hint="eastAsia" w:ascii="宋体" w:hAnsi="宋体" w:cs="宋体"/>
          <w:kern w:val="0"/>
          <w:szCs w:val="21"/>
        </w:rPr>
        <w:t xml:space="preserve"> 指用于应对气候变化科学研究的省级以上财政资金，主要包括重点基础研究、高技术研究、科技支撑研究、自然科学基金研究以及其他相关重大专项</w:t>
      </w:r>
      <w:r>
        <w:rPr>
          <w:rFonts w:hint="eastAsia"/>
        </w:rPr>
        <w:t>研究的资金投入</w:t>
      </w:r>
      <w:r>
        <w:rPr>
          <w:rFonts w:hint="eastAsia" w:ascii="宋体" w:hAnsi="宋体" w:cs="宋体"/>
          <w:kern w:val="0"/>
          <w:szCs w:val="21"/>
        </w:rPr>
        <w:t>。</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单位建筑面积能耗降低率</w:t>
      </w:r>
      <w:r>
        <w:rPr>
          <w:rFonts w:hint="eastAsia" w:ascii="宋体" w:hAnsi="宋体" w:cs="宋体"/>
          <w:kern w:val="0"/>
          <w:szCs w:val="21"/>
        </w:rPr>
        <w:t xml:space="preserve"> 指一定时期内，单位建筑面积消耗能源的增幅相比前一时期的降低率。计算公式为：</w:t>
      </w:r>
    </w:p>
    <w:p>
      <w:pPr>
        <w:widowControl/>
        <w:spacing w:line="300" w:lineRule="auto"/>
        <w:ind w:firstLine="420" w:firstLineChars="200"/>
        <w:jc w:val="left"/>
        <w:rPr>
          <w:rFonts w:ascii="宋体" w:hAnsi="宋体" w:cs="宋体"/>
          <w:kern w:val="0"/>
          <w:szCs w:val="21"/>
        </w:rPr>
      </w:pPr>
      <w:r>
        <w:rPr>
          <w:rFonts w:hint="eastAsia" w:ascii="宋体" w:hAnsi="宋体" w:cs="宋体"/>
          <w:kern w:val="0"/>
          <w:szCs w:val="21"/>
        </w:rPr>
        <w:t>单位建筑面积能耗降低率=基期单位建筑面积能耗增幅-报告期单位建筑面积能耗增幅</w:t>
      </w:r>
    </w:p>
    <w:p>
      <w:pPr>
        <w:widowControl/>
        <w:spacing w:line="300" w:lineRule="auto"/>
        <w:ind w:firstLine="420" w:firstLineChars="200"/>
        <w:jc w:val="left"/>
        <w:rPr>
          <w:rFonts w:ascii="宋体" w:hAnsi="宋体" w:cs="宋体"/>
          <w:kern w:val="0"/>
          <w:szCs w:val="21"/>
        </w:rPr>
      </w:pPr>
      <w:r>
        <w:rPr>
          <w:rFonts w:hint="eastAsia" w:ascii="宋体" w:hAnsi="宋体" w:cs="宋体"/>
          <w:kern w:val="0"/>
          <w:szCs w:val="21"/>
        </w:rPr>
        <w:t>=基期单位建筑面积能耗增幅-（报告期单位建筑面积能耗/基期单位建筑面积能耗-1）×100%</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节能投入</w:t>
      </w:r>
      <w:r>
        <w:rPr>
          <w:rFonts w:hint="eastAsia" w:ascii="宋体" w:hAnsi="宋体" w:cs="宋体"/>
          <w:kern w:val="0"/>
          <w:szCs w:val="21"/>
        </w:rPr>
        <w:t xml:space="preserve"> 指用于节约能源的省级以上财政资金，主要包括用于支持十大节能重点工程、高效节能产品和节能新机制推广以及节能管理能力建设等活动。</w:t>
      </w:r>
    </w:p>
    <w:p>
      <w:pPr>
        <w:spacing w:line="300" w:lineRule="auto"/>
        <w:ind w:firstLine="420" w:firstLineChars="200"/>
      </w:pPr>
      <w:r>
        <w:rPr>
          <w:rFonts w:hint="eastAsia" w:ascii="黑体" w:hAnsi="黑体" w:eastAsia="黑体"/>
        </w:rPr>
        <w:t>水泥原料配料中废物替代比</w:t>
      </w:r>
      <w:r>
        <w:rPr>
          <w:rFonts w:hint="eastAsia"/>
        </w:rPr>
        <w:t xml:space="preserve"> 指在水泥生产流程中使用符合标准的各种工业废渣替代原料占所用总原料的比例。工业废渣替代原料数量主要是在水泥熟料生产过程原料制备工序中使用的工业废渣替代原料数量。利用替代原料可以减少水泥生产过程中二氧化碳的排放。</w:t>
      </w:r>
    </w:p>
    <w:p>
      <w:pPr>
        <w:spacing w:line="300" w:lineRule="auto"/>
        <w:ind w:firstLine="420" w:firstLineChars="200"/>
      </w:pPr>
      <w:r>
        <w:rPr>
          <w:rFonts w:hint="eastAsia" w:ascii="黑体" w:hAnsi="黑体" w:eastAsia="黑体"/>
        </w:rPr>
        <w:t>废钢消耗比</w:t>
      </w:r>
      <w:r>
        <w:rPr>
          <w:rFonts w:hint="eastAsia"/>
        </w:rPr>
        <w:t xml:space="preserve"> 指生产每吨合格粗钢所消耗的废钢量，其计算公式为：</w:t>
      </w:r>
    </w:p>
    <w:p>
      <w:pPr>
        <w:spacing w:line="300" w:lineRule="auto"/>
        <w:ind w:firstLine="420" w:firstLineChars="200"/>
      </w:pPr>
      <w:r>
        <w:rPr>
          <w:rFonts w:hint="eastAsia"/>
        </w:rPr>
        <w:t>废钢消耗比（千克</w:t>
      </w:r>
      <w:r>
        <w:t>/</w:t>
      </w:r>
      <w:r>
        <w:rPr>
          <w:rFonts w:hint="eastAsia"/>
        </w:rPr>
        <w:t>吨）＝入炉废钢量（千克）/粗钢合格产出量（吨）</w:t>
      </w:r>
    </w:p>
    <w:p>
      <w:pPr>
        <w:spacing w:line="300" w:lineRule="auto"/>
        <w:ind w:firstLine="420" w:firstLineChars="200"/>
      </w:pPr>
      <w:r>
        <w:rPr>
          <w:rFonts w:hint="eastAsia"/>
        </w:rPr>
        <w:t>其中，入炉废钢量含转炉、电炉及其他各类炼钢炉入炉废钢量。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大江大河防洪工程建设投入</w:t>
      </w:r>
      <w:r>
        <w:rPr>
          <w:rFonts w:hint="eastAsia" w:ascii="宋体" w:hAnsi="宋体" w:cs="宋体"/>
          <w:kern w:val="0"/>
          <w:szCs w:val="21"/>
        </w:rPr>
        <w:t xml:space="preserve"> 指用于为控制、防御大江大河洪水以减免洪灾损失而修建工程的省级以上财政资金。防洪工程主要包括堤、河道整治工程、分洪工程和水库等。</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农业灌溉用水有效利用系数</w:t>
      </w:r>
      <w:r>
        <w:rPr>
          <w:rFonts w:hint="eastAsia" w:ascii="宋体" w:hAnsi="宋体" w:cs="宋体"/>
          <w:kern w:val="0"/>
          <w:szCs w:val="21"/>
        </w:rPr>
        <w:t xml:space="preserve"> 指在一次灌水期间被农作物利用的净水量与水源渠首处总引进水量的比值，是衡量灌区从水源引水到田间作物吸收利用水的过程中灌溉水利用程度的重要指标。</w:t>
      </w:r>
    </w:p>
    <w:p>
      <w:pPr>
        <w:widowControl/>
        <w:spacing w:line="300" w:lineRule="auto"/>
        <w:ind w:firstLine="420" w:firstLineChars="200"/>
        <w:jc w:val="left"/>
        <w:rPr>
          <w:rFonts w:ascii="宋体" w:cs="宋体"/>
          <w:kern w:val="0"/>
          <w:szCs w:val="21"/>
        </w:rPr>
      </w:pPr>
      <w:r>
        <w:rPr>
          <w:rFonts w:hint="eastAsia" w:ascii="黑体" w:eastAsia="黑体"/>
          <w:bCs/>
          <w:szCs w:val="21"/>
        </w:rPr>
        <w:t xml:space="preserve">保护性耕作面积 </w:t>
      </w:r>
      <w:r>
        <w:rPr>
          <w:rFonts w:hint="eastAsia" w:ascii="宋体" w:cs="宋体"/>
          <w:kern w:val="0"/>
          <w:szCs w:val="21"/>
        </w:rPr>
        <w:t>指在地表有秸秆覆盖或留茬情况下，进行免耕或少耕播种的耕地面积。</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测土配方施肥面积 </w:t>
      </w:r>
      <w:r>
        <w:rPr>
          <w:rFonts w:hint="eastAsia" w:ascii="宋体" w:hAnsi="宋体" w:cs="宋体"/>
          <w:kern w:val="0"/>
          <w:szCs w:val="21"/>
        </w:rPr>
        <w:t xml:space="preserve">指报告期内使用了配方肥或按方施肥的作物面积，按种植面积统计。测土配方施肥是指根据作物需肥规律、土壤供肥特性与肥料效应，在土壤测试和肥料田间试验的基础上，提出在不同土壤类型中各种作物有机肥、氮、磷、钾及微肥的施用数量、施用比例、施用时期以及相应施用方法等施肥技术。 </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沼气年产气量</w:t>
      </w:r>
      <w:r>
        <w:rPr>
          <w:rFonts w:hint="eastAsia" w:ascii="宋体" w:hAnsi="宋体" w:cs="宋体"/>
          <w:kern w:val="0"/>
          <w:szCs w:val="21"/>
        </w:rPr>
        <w:t xml:space="preserve"> 指处理畜禽粪便、农作物秸秆等农业废弃物的所有户用沼气池和各类沼气工程一年实际运行中累计生产的沼气总量。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碳排放标准数量 </w:t>
      </w:r>
      <w:r>
        <w:rPr>
          <w:rFonts w:hint="eastAsia" w:ascii="宋体" w:hAnsi="宋体" w:cs="宋体"/>
          <w:kern w:val="0"/>
          <w:szCs w:val="21"/>
        </w:rPr>
        <w:t>指在报告期内，由有关部门发布的、针对某一行业中主要产品二氧化碳排放要求的标准总数。</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低碳产品认证数量</w:t>
      </w:r>
      <w:r>
        <w:rPr>
          <w:rFonts w:hint="eastAsia" w:ascii="宋体" w:hAnsi="宋体" w:cs="宋体"/>
          <w:kern w:val="0"/>
          <w:szCs w:val="21"/>
        </w:rPr>
        <w:t xml:space="preserve"> 指报告期内经过低碳产品认证的证书数、企业数。</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新增森林面积 </w:t>
      </w:r>
      <w:r>
        <w:rPr>
          <w:rFonts w:hint="eastAsia" w:ascii="宋体" w:hAnsi="宋体" w:cs="宋体"/>
          <w:kern w:val="0"/>
          <w:szCs w:val="21"/>
        </w:rPr>
        <w:t>指报告期内新增的森林面积，包括天然起源和人工起源的针叶林面积、阔叶林面积、针阔混交林面积和竹林面积。</w:t>
      </w:r>
    </w:p>
    <w:p>
      <w:pPr>
        <w:widowControl/>
        <w:spacing w:line="300" w:lineRule="auto"/>
        <w:ind w:firstLine="420" w:firstLineChars="200"/>
        <w:jc w:val="left"/>
        <w:rPr>
          <w:rFonts w:ascii="宋体" w:hAnsi="宋体" w:cs="宋体"/>
          <w:kern w:val="0"/>
          <w:szCs w:val="21"/>
        </w:rPr>
      </w:pPr>
      <w:r>
        <w:rPr>
          <w:rFonts w:hint="eastAsia" w:ascii="黑体" w:hAnsi="黑体" w:eastAsia="黑体" w:cs="宋体"/>
          <w:kern w:val="0"/>
          <w:szCs w:val="21"/>
        </w:rPr>
        <w:t>增加森林碳汇投入</w:t>
      </w:r>
      <w:r>
        <w:rPr>
          <w:rFonts w:hint="eastAsia" w:ascii="宋体" w:hAnsi="宋体" w:cs="宋体"/>
          <w:kern w:val="0"/>
          <w:szCs w:val="21"/>
        </w:rPr>
        <w:t xml:space="preserve"> 指用于增加森林碳汇的中央财政资金，主要包括用于林业重点工程建设和森林抚育经营等活动。</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年平均气温</w:t>
      </w:r>
      <w:r>
        <w:rPr>
          <w:rFonts w:hint="eastAsia" w:ascii="宋体" w:hAnsi="宋体" w:cs="宋体"/>
          <w:kern w:val="0"/>
          <w:szCs w:val="21"/>
        </w:rPr>
        <w:t xml:space="preserve"> 气温指空气的温度。是指该省范围内代表性站点各站年平均气温的平均值。各站年平均气温是12个月平均气温累加后除以12得到。</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平均年降水量</w:t>
      </w:r>
      <w:r>
        <w:rPr>
          <w:rFonts w:hint="eastAsia" w:ascii="宋体" w:hAnsi="宋体" w:cs="宋体"/>
          <w:kern w:val="0"/>
          <w:szCs w:val="21"/>
        </w:rPr>
        <w:t xml:space="preserve"> 降水量指从天空降落到地面的液态或者固态（经融合后）水，未经蒸发、渗透、流失而在地面上积聚的深度。省平均年降水量是指该省（区、市）范围内代表性站点各站年降水量的平均值。各站年降水量是12个月的月降水量累加得到。</w:t>
      </w:r>
    </w:p>
    <w:p>
      <w:pPr>
        <w:widowControl/>
        <w:spacing w:line="300" w:lineRule="auto"/>
        <w:ind w:firstLine="413" w:firstLineChars="196"/>
        <w:jc w:val="left"/>
        <w:rPr>
          <w:rFonts w:ascii="宋体" w:hAnsi="宋体" w:cs="宋体"/>
          <w:b/>
          <w:kern w:val="0"/>
          <w:szCs w:val="21"/>
        </w:rPr>
      </w:pPr>
      <w:r>
        <w:rPr>
          <w:rFonts w:hint="eastAsia" w:ascii="宋体" w:hAnsi="宋体" w:cs="宋体"/>
          <w:b/>
          <w:kern w:val="0"/>
          <w:szCs w:val="21"/>
        </w:rPr>
        <w:t>（二）公共机构能源消费（PW02表）</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公共机构  </w:t>
      </w:r>
      <w:r>
        <w:rPr>
          <w:rFonts w:hint="eastAsia" w:ascii="宋体" w:hAnsi="宋体" w:cs="宋体"/>
          <w:kern w:val="0"/>
          <w:szCs w:val="21"/>
        </w:rPr>
        <w:t xml:space="preserve"> 《中华人民共和国节约能源法》第四十七条、《公共机构节能条例》第二条规定公共机构是指全部或者部分使用财政性资金的国家机关、事业单位和团体组织。</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建筑面积</w:t>
      </w:r>
      <w:r>
        <w:rPr>
          <w:rFonts w:hint="eastAsia" w:ascii="宋体" w:hAnsi="宋体" w:cs="宋体"/>
          <w:kern w:val="0"/>
          <w:szCs w:val="21"/>
        </w:rPr>
        <w:t xml:space="preserve"> 指公共机构办公使用的所有建筑面积，职工住宅除外。</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用能人数</w:t>
      </w:r>
      <w:r>
        <w:rPr>
          <w:rFonts w:hint="eastAsia" w:ascii="宋体" w:hAnsi="宋体" w:cs="宋体"/>
          <w:kern w:val="0"/>
          <w:szCs w:val="21"/>
        </w:rPr>
        <w:t xml:space="preserve"> 指公共机构报告期内日平均用能人数，包括在岗在编（注册）人员和各类编外工作人员。</w:t>
      </w:r>
    </w:p>
    <w:p>
      <w:pPr>
        <w:widowControl/>
        <w:spacing w:line="300" w:lineRule="auto"/>
        <w:jc w:val="left"/>
        <w:rPr>
          <w:rFonts w:ascii="宋体" w:hAnsi="宋体" w:cs="宋体"/>
          <w:kern w:val="0"/>
          <w:szCs w:val="21"/>
        </w:rPr>
      </w:pPr>
      <w:r>
        <w:rPr>
          <w:rFonts w:hint="eastAsia" w:ascii="宋体" w:hAnsi="宋体" w:cs="宋体"/>
          <w:kern w:val="0"/>
          <w:szCs w:val="21"/>
        </w:rPr>
        <w:t>计算方法：用能人数=公共机构办公区域报告期内的用能人数总量/报告期天数。</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车辆数量</w:t>
      </w:r>
      <w:r>
        <w:rPr>
          <w:rFonts w:hint="eastAsia" w:ascii="宋体" w:hAnsi="宋体" w:cs="宋体"/>
          <w:kern w:val="0"/>
          <w:szCs w:val="21"/>
        </w:rPr>
        <w:t xml:space="preserve"> 指公共机构报告期内属于公共机构公务活动使用的所有公车数量。包括公共机构使用的公务用车数量和由公共机构支付油耗费用的租（借）用车辆数量。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汽油车数量 </w:t>
      </w:r>
      <w:r>
        <w:rPr>
          <w:rFonts w:hint="eastAsia" w:ascii="宋体" w:hAnsi="宋体" w:cs="宋体"/>
          <w:kern w:val="0"/>
          <w:szCs w:val="21"/>
        </w:rPr>
        <w:t>指公共机构实用车辆中消费汽油的车辆数量。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柴油车数量</w:t>
      </w:r>
      <w:r>
        <w:rPr>
          <w:rFonts w:hint="eastAsia" w:ascii="宋体" w:hAnsi="宋体" w:cs="宋体"/>
          <w:kern w:val="0"/>
          <w:szCs w:val="21"/>
        </w:rPr>
        <w:t xml:space="preserve"> 指公共机构使用车辆中消费柴油的车辆数量。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 xml:space="preserve">新能源车数量 </w:t>
      </w:r>
      <w:r>
        <w:rPr>
          <w:rFonts w:hint="eastAsia" w:ascii="宋体" w:hAnsi="宋体" w:cs="宋体"/>
          <w:kern w:val="0"/>
          <w:szCs w:val="21"/>
        </w:rPr>
        <w:t>指公共机构使用车辆中消费新能源的车辆数量。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电消费量</w:t>
      </w:r>
      <w:r>
        <w:rPr>
          <w:rFonts w:hint="eastAsia" w:ascii="宋体" w:hAnsi="宋体" w:cs="宋体"/>
          <w:kern w:val="0"/>
          <w:szCs w:val="21"/>
        </w:rPr>
        <w:t xml:space="preserve"> 指公共机构办公区报告期内消费的总电量。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原煤消费量</w:t>
      </w:r>
      <w:r>
        <w:rPr>
          <w:rFonts w:hint="eastAsia" w:ascii="宋体" w:hAnsi="宋体" w:cs="宋体"/>
          <w:kern w:val="0"/>
          <w:szCs w:val="21"/>
        </w:rPr>
        <w:t xml:space="preserve"> 指公共机构办公区报告期内的原煤实际消费量。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天然气消费量</w:t>
      </w:r>
      <w:r>
        <w:rPr>
          <w:rFonts w:hint="eastAsia" w:ascii="宋体" w:hAnsi="宋体" w:cs="宋体"/>
          <w:kern w:val="0"/>
          <w:szCs w:val="21"/>
        </w:rPr>
        <w:t xml:space="preserve"> 指公共机构办公区报告期内的天然气实际消费量。</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汽油消费量</w:t>
      </w:r>
      <w:r>
        <w:rPr>
          <w:rFonts w:hint="eastAsia" w:ascii="宋体" w:hAnsi="宋体" w:cs="宋体"/>
          <w:kern w:val="0"/>
          <w:szCs w:val="21"/>
        </w:rPr>
        <w:t xml:space="preserve"> 指公共机构报告期内办公使用的汽油实际消费量。</w:t>
      </w:r>
    </w:p>
    <w:p>
      <w:pPr>
        <w:widowControl/>
        <w:spacing w:line="300" w:lineRule="auto"/>
        <w:jc w:val="left"/>
        <w:rPr>
          <w:rFonts w:ascii="宋体" w:hAnsi="宋体" w:cs="宋体"/>
          <w:kern w:val="0"/>
          <w:szCs w:val="21"/>
        </w:rPr>
      </w:pPr>
      <w:r>
        <w:rPr>
          <w:rFonts w:hint="eastAsia" w:ascii="宋体" w:hAnsi="宋体" w:cs="宋体"/>
          <w:kern w:val="0"/>
          <w:szCs w:val="21"/>
        </w:rPr>
        <w:t>汽油消费量和费用等于公务用车、其他用途车辆的汽油消费量和费用与因冬季供暖、日常烧制饮用开水等所需的其他汽油消费量的总和。</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柴油消费量</w:t>
      </w:r>
      <w:r>
        <w:rPr>
          <w:rFonts w:hint="eastAsia" w:ascii="宋体" w:hAnsi="宋体" w:cs="宋体"/>
          <w:kern w:val="0"/>
          <w:szCs w:val="21"/>
        </w:rPr>
        <w:t xml:space="preserve"> 指公共机构报告期内办公使用的柴油实际消费量和费用。</w:t>
      </w:r>
    </w:p>
    <w:p>
      <w:pPr>
        <w:widowControl/>
        <w:spacing w:line="300" w:lineRule="auto"/>
        <w:jc w:val="left"/>
        <w:rPr>
          <w:rFonts w:ascii="宋体" w:hAnsi="宋体" w:cs="宋体"/>
          <w:kern w:val="0"/>
          <w:szCs w:val="21"/>
        </w:rPr>
      </w:pPr>
      <w:r>
        <w:rPr>
          <w:rFonts w:hint="eastAsia" w:ascii="宋体" w:hAnsi="宋体" w:cs="宋体"/>
          <w:kern w:val="0"/>
          <w:szCs w:val="21"/>
        </w:rPr>
        <w:t>柴油消费量和费用等于公务用车、其他用途车辆柴油消费量和费用与因冬季供暖、日常烧制饮用开水等所需的其他柴油消费量的总和。</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热力消费量</w:t>
      </w:r>
      <w:r>
        <w:rPr>
          <w:rFonts w:hint="eastAsia" w:ascii="宋体" w:hAnsi="宋体" w:cs="宋体"/>
          <w:kern w:val="0"/>
          <w:szCs w:val="21"/>
        </w:rPr>
        <w:t xml:space="preserve"> 指公共机构办公区报告期内的外购热力消费量和费用。热力消费量数据从热量计量装置上获取。</w:t>
      </w:r>
    </w:p>
    <w:p>
      <w:pPr>
        <w:widowControl/>
        <w:spacing w:line="300" w:lineRule="auto"/>
        <w:ind w:firstLine="420" w:firstLineChars="200"/>
        <w:jc w:val="left"/>
        <w:rPr>
          <w:rFonts w:ascii="宋体" w:hAnsi="宋体" w:cs="宋体"/>
          <w:kern w:val="0"/>
          <w:szCs w:val="21"/>
        </w:rPr>
      </w:pPr>
      <w:r>
        <w:rPr>
          <w:rFonts w:hint="eastAsia" w:ascii="黑体" w:hAnsi="黑体" w:eastAsia="黑体"/>
          <w:bCs/>
          <w:szCs w:val="21"/>
        </w:rPr>
        <w:t>其他能源量</w:t>
      </w:r>
      <w:r>
        <w:rPr>
          <w:rFonts w:hint="eastAsia" w:ascii="宋体" w:hAnsi="宋体" w:cs="宋体"/>
          <w:kern w:val="0"/>
          <w:szCs w:val="21"/>
        </w:rPr>
        <w:t xml:space="preserve"> 指公共机构办公区报告期内使用的其他能源数据。</w:t>
      </w:r>
    </w:p>
    <w:p>
      <w:pPr>
        <w:widowControl/>
        <w:spacing w:line="300" w:lineRule="auto"/>
        <w:ind w:firstLine="413" w:firstLineChars="196"/>
        <w:jc w:val="left"/>
        <w:rPr>
          <w:rFonts w:ascii="宋体" w:hAnsi="宋体" w:cs="宋体"/>
          <w:b/>
          <w:kern w:val="0"/>
          <w:szCs w:val="21"/>
        </w:rPr>
      </w:pPr>
      <w:r>
        <w:rPr>
          <w:rFonts w:hint="eastAsia" w:ascii="宋体" w:hAnsi="宋体" w:cs="宋体"/>
          <w:b/>
          <w:kern w:val="0"/>
          <w:szCs w:val="21"/>
        </w:rPr>
        <w:t>（三）钢铁企业温室气体相关指标（PW03表）</w:t>
      </w:r>
    </w:p>
    <w:p>
      <w:pPr>
        <w:widowControl/>
        <w:spacing w:line="300" w:lineRule="auto"/>
        <w:ind w:firstLine="420" w:firstLineChars="200"/>
        <w:jc w:val="left"/>
        <w:rPr>
          <w:rFonts w:ascii="宋体" w:hAnsi="宋体" w:cs="宋体"/>
          <w:kern w:val="0"/>
          <w:szCs w:val="21"/>
        </w:rPr>
      </w:pPr>
      <w:r>
        <w:rPr>
          <w:rFonts w:hint="eastAsia" w:ascii="黑体" w:hAnsi="黑体" w:eastAsia="黑体" w:cs="宋体"/>
          <w:kern w:val="0"/>
          <w:szCs w:val="21"/>
        </w:rPr>
        <w:t>石灰石消耗量</w:t>
      </w:r>
      <w:r>
        <w:rPr>
          <w:rFonts w:hint="eastAsia" w:ascii="宋体" w:hAnsi="宋体" w:cs="宋体"/>
          <w:kern w:val="0"/>
          <w:szCs w:val="21"/>
        </w:rPr>
        <w:t xml:space="preserve"> 指钢铁企业报告期内各工序消耗的石灰石总量，单位：吨。</w:t>
      </w:r>
    </w:p>
    <w:p>
      <w:pPr>
        <w:widowControl/>
        <w:spacing w:line="300" w:lineRule="auto"/>
        <w:ind w:firstLine="420" w:firstLineChars="200"/>
        <w:jc w:val="left"/>
        <w:rPr>
          <w:rFonts w:ascii="宋体" w:hAnsi="宋体" w:cs="宋体"/>
          <w:kern w:val="0"/>
          <w:szCs w:val="21"/>
        </w:rPr>
      </w:pPr>
      <w:r>
        <w:rPr>
          <w:rFonts w:hint="eastAsia" w:ascii="黑体" w:hAnsi="黑体" w:eastAsia="黑体" w:cs="宋体"/>
          <w:kern w:val="0"/>
          <w:szCs w:val="21"/>
        </w:rPr>
        <w:t>白云石消耗量</w:t>
      </w:r>
      <w:r>
        <w:rPr>
          <w:rFonts w:hint="eastAsia" w:ascii="宋体" w:hAnsi="宋体" w:cs="宋体"/>
          <w:kern w:val="0"/>
          <w:szCs w:val="21"/>
        </w:rPr>
        <w:t xml:space="preserve"> 指钢铁企业报告期内各工序消耗的白云石总量，单位：吨。</w:t>
      </w:r>
    </w:p>
    <w:p>
      <w:pPr>
        <w:widowControl/>
        <w:spacing w:line="300" w:lineRule="auto"/>
        <w:ind w:firstLine="420" w:firstLineChars="200"/>
        <w:jc w:val="left"/>
        <w:rPr>
          <w:rFonts w:ascii="宋体" w:hAnsi="宋体" w:cs="宋体"/>
          <w:kern w:val="0"/>
          <w:szCs w:val="21"/>
        </w:rPr>
      </w:pPr>
      <w:r>
        <w:rPr>
          <w:rFonts w:hint="eastAsia" w:ascii="黑体" w:hAnsi="黑体" w:eastAsia="黑体" w:cs="宋体"/>
          <w:kern w:val="0"/>
          <w:szCs w:val="21"/>
        </w:rPr>
        <w:t>电炉电极消耗量</w:t>
      </w:r>
      <w:r>
        <w:rPr>
          <w:rFonts w:hint="eastAsia" w:ascii="宋体" w:hAnsi="宋体" w:cs="宋体"/>
          <w:kern w:val="0"/>
          <w:szCs w:val="21"/>
        </w:rPr>
        <w:t xml:space="preserve"> 指钢铁企业报告期内消耗的电炉电极总量，单位：吨。</w:t>
      </w:r>
    </w:p>
    <w:p>
      <w:pPr>
        <w:widowControl/>
        <w:spacing w:line="300" w:lineRule="auto"/>
        <w:ind w:firstLine="413" w:firstLineChars="196"/>
        <w:jc w:val="left"/>
        <w:rPr>
          <w:rFonts w:ascii="宋体" w:hAnsi="宋体" w:cs="宋体"/>
          <w:b/>
          <w:kern w:val="0"/>
          <w:szCs w:val="21"/>
        </w:rPr>
      </w:pPr>
      <w:r>
        <w:rPr>
          <w:rFonts w:hint="eastAsia" w:ascii="宋体" w:hAnsi="宋体" w:cs="宋体"/>
          <w:b/>
          <w:kern w:val="0"/>
          <w:szCs w:val="21"/>
        </w:rPr>
        <w:t>（四）火力发电企业温室气体相关指标（PW05表）</w:t>
      </w:r>
    </w:p>
    <w:p>
      <w:pPr>
        <w:spacing w:line="300" w:lineRule="auto"/>
        <w:ind w:firstLine="420" w:firstLineChars="200"/>
        <w:outlineLvl w:val="0"/>
        <w:rPr>
          <w:rFonts w:ascii="宋体" w:hAnsi="宋体"/>
          <w:szCs w:val="21"/>
        </w:rPr>
      </w:pPr>
      <w:r>
        <w:rPr>
          <w:rFonts w:hint="eastAsia" w:ascii="黑体" w:hAnsi="宋体" w:eastAsia="黑体"/>
          <w:szCs w:val="21"/>
        </w:rPr>
        <w:t>燃料平均收到基碳含量（%）</w:t>
      </w:r>
      <w:r>
        <w:rPr>
          <w:rFonts w:hint="eastAsia" w:ascii="宋体" w:hAnsi="宋体" w:cs="宋体"/>
          <w:kern w:val="0"/>
          <w:szCs w:val="21"/>
        </w:rPr>
        <w:t>指</w:t>
      </w:r>
      <w:r>
        <w:rPr>
          <w:rFonts w:hint="eastAsia" w:ascii="宋体" w:hAnsi="宋体"/>
          <w:szCs w:val="21"/>
        </w:rPr>
        <w:t>报告期内电厂各种燃料收到基含碳量加权平均值。按入炉燃料月消耗量和含碳量加权统计计算。</w:t>
      </w:r>
    </w:p>
    <w:p>
      <w:pPr>
        <w:spacing w:after="100" w:afterAutospacing="1"/>
        <w:ind w:firstLine="420"/>
        <w:rPr>
          <w:rFonts w:ascii="宋体" w:hAnsi="宋体"/>
          <w:szCs w:val="21"/>
        </w:rPr>
      </w:pPr>
      <w: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19050</wp:posOffset>
                </wp:positionV>
                <wp:extent cx="4055110" cy="1826260"/>
                <wp:effectExtent l="4445" t="4445" r="17145" b="17145"/>
                <wp:wrapNone/>
                <wp:docPr id="2" name="文本框 4"/>
                <wp:cNvGraphicFramePr/>
                <a:graphic xmlns:a="http://schemas.openxmlformats.org/drawingml/2006/main">
                  <a:graphicData uri="http://schemas.microsoft.com/office/word/2010/wordprocessingShape">
                    <wps:wsp>
                      <wps:cNvSpPr txBox="1"/>
                      <wps:spPr>
                        <a:xfrm>
                          <a:off x="0" y="0"/>
                          <a:ext cx="4055110" cy="1826260"/>
                        </a:xfrm>
                        <a:prstGeom prst="rect">
                          <a:avLst/>
                        </a:prstGeom>
                        <a:noFill/>
                        <a:ln w="9525" cap="flat" cmpd="sng">
                          <a:solidFill>
                            <a:srgbClr val="FFFFFF"/>
                          </a:solidFill>
                          <a:prstDash val="solid"/>
                          <a:miter/>
                          <a:headEnd type="none" w="med" len="med"/>
                          <a:tailEnd type="none" w="med" len="med"/>
                        </a:ln>
                      </wps:spPr>
                      <wps:txbx>
                        <w:txbxContent>
                          <w:p>
                            <w:pPr>
                              <w:spacing w:line="360" w:lineRule="auto"/>
                              <w:rPr>
                                <w:rFonts w:ascii="宋体" w:hAnsi="宋体"/>
                                <w:szCs w:val="21"/>
                              </w:rPr>
                            </w:pPr>
                            <w:r>
                              <w:rPr>
                                <w:rFonts w:hint="eastAsia" w:ascii="宋体" w:hAnsi="宋体"/>
                                <w:szCs w:val="21"/>
                              </w:rPr>
                              <w:t>式中：C</w:t>
                            </w:r>
                            <w:r>
                              <w:rPr>
                                <w:rFonts w:hint="eastAsia" w:ascii="宋体" w:hAnsi="宋体"/>
                                <w:szCs w:val="21"/>
                                <w:vertAlign w:val="subscript"/>
                              </w:rPr>
                              <w:t>ar</w:t>
                            </w:r>
                            <w:r>
                              <w:rPr>
                                <w:rFonts w:hint="eastAsia" w:ascii="宋体" w:hAnsi="宋体"/>
                                <w:szCs w:val="21"/>
                              </w:rPr>
                              <w:t>——燃料平均收到基含碳量，%；</w:t>
                            </w:r>
                          </w:p>
                          <w:p>
                            <w:pPr>
                              <w:spacing w:line="360" w:lineRule="auto"/>
                              <w:ind w:firstLine="420"/>
                              <w:rPr>
                                <w:rFonts w:ascii="宋体" w:hAnsi="宋体"/>
                                <w:szCs w:val="21"/>
                              </w:rPr>
                            </w:pPr>
                            <w:r>
                              <w:rPr>
                                <w:rFonts w:hint="eastAsia" w:ascii="宋体" w:hAnsi="宋体"/>
                                <w:szCs w:val="21"/>
                              </w:rPr>
                              <w:t xml:space="preserve">  C</w:t>
                            </w:r>
                            <w:r>
                              <w:rPr>
                                <w:rFonts w:hint="eastAsia" w:ascii="宋体" w:hAnsi="宋体"/>
                                <w:szCs w:val="21"/>
                                <w:vertAlign w:val="subscript"/>
                              </w:rPr>
                              <w:t>ar,i</w:t>
                            </w:r>
                            <w:r>
                              <w:rPr>
                                <w:rFonts w:hint="eastAsia" w:ascii="宋体" w:hAnsi="宋体"/>
                                <w:szCs w:val="21"/>
                              </w:rPr>
                              <w:t>——燃料月收到基含碳量，%；</w:t>
                            </w:r>
                          </w:p>
                          <w:p>
                            <w:pPr>
                              <w:spacing w:line="360" w:lineRule="auto"/>
                              <w:ind w:firstLine="420"/>
                            </w:pPr>
                            <w:r>
                              <w:rPr>
                                <w:rFonts w:hint="eastAsia" w:ascii="宋体" w:hAnsi="宋体"/>
                                <w:szCs w:val="21"/>
                              </w:rPr>
                              <w:t xml:space="preserve">  B</w:t>
                            </w:r>
                            <w:r>
                              <w:rPr>
                                <w:rFonts w:hint="eastAsia" w:ascii="宋体" w:hAnsi="宋体"/>
                                <w:szCs w:val="21"/>
                                <w:vertAlign w:val="subscript"/>
                              </w:rPr>
                              <w:t>i</w:t>
                            </w:r>
                            <w:r>
                              <w:rPr>
                                <w:rFonts w:hint="eastAsia" w:ascii="宋体" w:hAnsi="宋体"/>
                                <w:szCs w:val="21"/>
                              </w:rPr>
                              <w:t>——燃料月消耗量，千吨/月。</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6" o:spt="202" type="#_x0000_t202" style="position:absolute;left:0pt;margin-left:151.1pt;margin-top:1.5pt;height:143.8pt;width:319.3pt;z-index:251658240;mso-width-relative:margin;mso-height-relative:margin;mso-height-percent:2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HNOAAs5AgAATwQAAA4AAAAAAAAAAAAA&#10;AAAALgIAAGRycy9lMm9Eb2MueG1sUEsBAi0AFAAGAAgAAAAhAP0vMtbbAAAABQEAAA8AAAAAAAAA&#10;AAAAAAAAkwQAAGRycy9kb3ducmV2LnhtbFBLBQYAAAAABAAEAPMAAACbBQAAAAA=&#10;">
                <v:fill on="f" focussize="0,0"/>
                <v:stroke color="#FFFFFF" joinstyle="miter"/>
                <v:imagedata o:title=""/>
                <o:lock v:ext="edit" aspectratio="f"/>
                <v:textbox style="mso-fit-shape-to-text:t;">
                  <w:txbxContent>
                    <w:p>
                      <w:pPr>
                        <w:spacing w:line="360" w:lineRule="auto"/>
                        <w:rPr>
                          <w:rFonts w:ascii="宋体" w:hAnsi="宋体"/>
                          <w:szCs w:val="21"/>
                        </w:rPr>
                      </w:pPr>
                      <w:r>
                        <w:rPr>
                          <w:rFonts w:hint="eastAsia" w:ascii="宋体" w:hAnsi="宋体"/>
                          <w:szCs w:val="21"/>
                        </w:rPr>
                        <w:t>式中：C</w:t>
                      </w:r>
                      <w:r>
                        <w:rPr>
                          <w:rFonts w:hint="eastAsia" w:ascii="宋体" w:hAnsi="宋体"/>
                          <w:szCs w:val="21"/>
                          <w:vertAlign w:val="subscript"/>
                        </w:rPr>
                        <w:t>ar</w:t>
                      </w:r>
                      <w:r>
                        <w:rPr>
                          <w:rFonts w:hint="eastAsia" w:ascii="宋体" w:hAnsi="宋体"/>
                          <w:szCs w:val="21"/>
                        </w:rPr>
                        <w:t>——燃料平均收到基含碳量，%；</w:t>
                      </w:r>
                    </w:p>
                    <w:p>
                      <w:pPr>
                        <w:spacing w:line="360" w:lineRule="auto"/>
                        <w:ind w:firstLine="420"/>
                        <w:rPr>
                          <w:rFonts w:ascii="宋体" w:hAnsi="宋体"/>
                          <w:szCs w:val="21"/>
                        </w:rPr>
                      </w:pPr>
                      <w:r>
                        <w:rPr>
                          <w:rFonts w:hint="eastAsia" w:ascii="宋体" w:hAnsi="宋体"/>
                          <w:szCs w:val="21"/>
                        </w:rPr>
                        <w:t xml:space="preserve">  C</w:t>
                      </w:r>
                      <w:r>
                        <w:rPr>
                          <w:rFonts w:hint="eastAsia" w:ascii="宋体" w:hAnsi="宋体"/>
                          <w:szCs w:val="21"/>
                          <w:vertAlign w:val="subscript"/>
                        </w:rPr>
                        <w:t>ar,i</w:t>
                      </w:r>
                      <w:r>
                        <w:rPr>
                          <w:rFonts w:hint="eastAsia" w:ascii="宋体" w:hAnsi="宋体"/>
                          <w:szCs w:val="21"/>
                        </w:rPr>
                        <w:t>——燃料月收到基含碳量，%；</w:t>
                      </w:r>
                    </w:p>
                    <w:p>
                      <w:pPr>
                        <w:spacing w:line="360" w:lineRule="auto"/>
                        <w:ind w:firstLine="420"/>
                      </w:pPr>
                      <w:r>
                        <w:rPr>
                          <w:rFonts w:hint="eastAsia" w:ascii="宋体" w:hAnsi="宋体"/>
                          <w:szCs w:val="21"/>
                        </w:rPr>
                        <w:t xml:space="preserve">  B</w:t>
                      </w:r>
                      <w:r>
                        <w:rPr>
                          <w:rFonts w:hint="eastAsia" w:ascii="宋体" w:hAnsi="宋体"/>
                          <w:szCs w:val="21"/>
                          <w:vertAlign w:val="subscript"/>
                        </w:rPr>
                        <w:t>i</w:t>
                      </w:r>
                      <w:r>
                        <w:rPr>
                          <w:rFonts w:hint="eastAsia" w:ascii="宋体" w:hAnsi="宋体"/>
                          <w:szCs w:val="21"/>
                        </w:rPr>
                        <w:t>——燃料月消耗量，千吨/月。</w:t>
                      </w:r>
                    </w:p>
                  </w:txbxContent>
                </v:textbox>
              </v:shape>
            </w:pict>
          </mc:Fallback>
        </mc:AlternateContent>
      </w:r>
      <w:r>
        <w:rPr>
          <w:rFonts w:hint="eastAsia" w:ascii="宋体" w:hAnsi="宋体"/>
          <w:szCs w:val="21"/>
        </w:rPr>
        <w:t xml:space="preserve">  </w:t>
      </w:r>
      <w:r>
        <w:rPr>
          <w:rFonts w:hint="eastAsia" w:ascii="宋体" w:hAnsi="宋体"/>
          <w:position w:val="-60"/>
          <w:szCs w:val="21"/>
        </w:rPr>
        <w:object>
          <v:shape id="_x0000_i1025" o:spt="75" type="#_x0000_t75" style="height:66pt;width:7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after="100" w:afterAutospacing="1"/>
        <w:ind w:firstLine="420" w:firstLineChars="200"/>
        <w:outlineLvl w:val="0"/>
        <w:rPr>
          <w:rFonts w:ascii="宋体" w:hAnsi="宋体"/>
          <w:szCs w:val="21"/>
        </w:rPr>
      </w:pPr>
      <w:r>
        <w:rPr>
          <w:rFonts w:hint="eastAsia" w:ascii="黑体" w:hAnsi="宋体" w:eastAsia="黑体"/>
          <w:szCs w:val="21"/>
        </w:rPr>
        <w:t xml:space="preserve">燃料平均收到基低位发热量 </w:t>
      </w:r>
      <w:r>
        <w:rPr>
          <w:rFonts w:hint="eastAsia" w:ascii="宋体" w:hAnsi="宋体" w:cs="宋体"/>
          <w:kern w:val="0"/>
          <w:szCs w:val="21"/>
        </w:rPr>
        <w:t>指</w:t>
      </w:r>
      <w:r>
        <w:rPr>
          <w:rFonts w:hint="eastAsia" w:ascii="宋体" w:hAnsi="宋体"/>
          <w:szCs w:val="21"/>
        </w:rPr>
        <w:t>报告期内电厂各种燃料收到基低位发热量加权平均值。按入炉燃料月消耗量和低位发热量加权统计计算。</w:t>
      </w:r>
    </w:p>
    <w:p>
      <w:pPr>
        <w:spacing w:after="100" w:afterAutospacing="1"/>
        <w:ind w:firstLine="420"/>
        <w:rPr>
          <w:rFonts w:ascii="宋体" w:hAnsi="宋体"/>
          <w:szCs w:val="21"/>
        </w:rPr>
      </w:pPr>
      <w:r>
        <mc:AlternateContent>
          <mc:Choice Requires="wps">
            <w:drawing>
              <wp:anchor distT="0" distB="0" distL="114300" distR="114300" simplePos="0" relativeHeight="251657216" behindDoc="0" locked="0" layoutInCell="1" allowOverlap="1">
                <wp:simplePos x="0" y="0"/>
                <wp:positionH relativeFrom="column">
                  <wp:posOffset>1950085</wp:posOffset>
                </wp:positionH>
                <wp:positionV relativeFrom="paragraph">
                  <wp:posOffset>24130</wp:posOffset>
                </wp:positionV>
                <wp:extent cx="3712210" cy="1266190"/>
                <wp:effectExtent l="4445" t="4445" r="17145" b="5715"/>
                <wp:wrapNone/>
                <wp:docPr id="1" name="文本框 2"/>
                <wp:cNvGraphicFramePr/>
                <a:graphic xmlns:a="http://schemas.openxmlformats.org/drawingml/2006/main">
                  <a:graphicData uri="http://schemas.microsoft.com/office/word/2010/wordprocessingShape">
                    <wps:wsp>
                      <wps:cNvSpPr txBox="1"/>
                      <wps:spPr>
                        <a:xfrm>
                          <a:off x="0" y="0"/>
                          <a:ext cx="3712210" cy="1266190"/>
                        </a:xfrm>
                        <a:prstGeom prst="rect">
                          <a:avLst/>
                        </a:prstGeom>
                        <a:noFill/>
                        <a:ln w="9525" cap="flat" cmpd="sng">
                          <a:solidFill>
                            <a:srgbClr val="FFFFFF"/>
                          </a:solidFill>
                          <a:prstDash val="solid"/>
                          <a:miter/>
                          <a:headEnd type="none" w="med" len="med"/>
                          <a:tailEnd type="none" w="med" len="med"/>
                        </a:ln>
                      </wps:spPr>
                      <wps:txbx>
                        <w:txbxContent>
                          <w:p>
                            <w:pPr>
                              <w:spacing w:line="360" w:lineRule="auto"/>
                              <w:rPr>
                                <w:rFonts w:ascii="宋体" w:hAnsi="宋体"/>
                                <w:szCs w:val="21"/>
                              </w:rPr>
                            </w:pPr>
                            <w:r>
                              <w:rPr>
                                <w:rFonts w:hint="eastAsia" w:ascii="宋体" w:hAnsi="宋体"/>
                                <w:szCs w:val="21"/>
                              </w:rPr>
                              <w:t>式中：Q</w:t>
                            </w:r>
                            <w:r>
                              <w:rPr>
                                <w:rFonts w:hint="eastAsia" w:ascii="宋体" w:hAnsi="宋体"/>
                                <w:szCs w:val="21"/>
                                <w:vertAlign w:val="subscript"/>
                              </w:rPr>
                              <w:t xml:space="preserve">ar,net  </w:t>
                            </w:r>
                            <w:r>
                              <w:rPr>
                                <w:rFonts w:hint="eastAsia" w:ascii="宋体" w:hAnsi="宋体"/>
                                <w:szCs w:val="21"/>
                              </w:rPr>
                              <w:t>——燃料平均收到基低位发热量，千焦/千克；</w:t>
                            </w:r>
                          </w:p>
                          <w:p>
                            <w:pPr>
                              <w:spacing w:line="360" w:lineRule="auto"/>
                              <w:ind w:firstLine="420"/>
                              <w:rPr>
                                <w:rFonts w:ascii="宋体" w:hAnsi="宋体"/>
                                <w:szCs w:val="21"/>
                              </w:rPr>
                            </w:pPr>
                            <w:r>
                              <w:rPr>
                                <w:rFonts w:hint="eastAsia" w:ascii="宋体" w:hAnsi="宋体"/>
                                <w:szCs w:val="21"/>
                              </w:rPr>
                              <w:t xml:space="preserve">  Q</w:t>
                            </w:r>
                            <w:r>
                              <w:rPr>
                                <w:rFonts w:hint="eastAsia" w:ascii="宋体" w:hAnsi="宋体"/>
                                <w:szCs w:val="21"/>
                                <w:vertAlign w:val="subscript"/>
                              </w:rPr>
                              <w:t>ar,net,i</w:t>
                            </w:r>
                            <w:r>
                              <w:rPr>
                                <w:rFonts w:hint="eastAsia" w:ascii="宋体" w:hAnsi="宋体"/>
                                <w:szCs w:val="21"/>
                              </w:rPr>
                              <w:t>——燃料月收到基低位发热量，千焦/千克；</w:t>
                            </w:r>
                          </w:p>
                          <w:p>
                            <w:pPr>
                              <w:spacing w:line="360" w:lineRule="auto"/>
                              <w:ind w:firstLine="420"/>
                              <w:rPr>
                                <w:rFonts w:ascii="宋体" w:hAnsi="宋体"/>
                                <w:szCs w:val="21"/>
                              </w:rPr>
                            </w:pPr>
                            <w:r>
                              <w:rPr>
                                <w:rFonts w:hint="eastAsia" w:ascii="宋体" w:hAnsi="宋体"/>
                                <w:szCs w:val="21"/>
                              </w:rPr>
                              <w:t xml:space="preserve">  B</w:t>
                            </w:r>
                            <w:r>
                              <w:rPr>
                                <w:rFonts w:hint="eastAsia" w:ascii="宋体" w:hAnsi="宋体"/>
                                <w:szCs w:val="21"/>
                                <w:vertAlign w:val="subscript"/>
                              </w:rPr>
                              <w:t>i</w:t>
                            </w:r>
                            <w:r>
                              <w:rPr>
                                <w:rFonts w:hint="eastAsia" w:ascii="宋体" w:hAnsi="宋体"/>
                                <w:szCs w:val="21"/>
                              </w:rPr>
                              <w:t>——燃料月消耗量，千吨/月。</w:t>
                            </w:r>
                          </w:p>
                          <w:p>
                            <w:pPr>
                              <w:spacing w:line="360" w:lineRule="auto"/>
                            </w:pPr>
                          </w:p>
                        </w:txbxContent>
                      </wps:txbx>
                      <wps:bodyPr upright="1"/>
                    </wps:wsp>
                  </a:graphicData>
                </a:graphic>
              </wp:anchor>
            </w:drawing>
          </mc:Choice>
          <mc:Fallback>
            <w:pict>
              <v:shape id="文本框 2" o:spid="_x0000_s1026" o:spt="202" type="#_x0000_t202" style="position:absolute;left:0pt;margin-left:153.55pt;margin-top:1.9pt;height:99.7pt;width:292.3pt;z-index:25165721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fill on="f" focussize="0,0"/>
                <v:stroke color="#FFFFFF" joinstyle="miter"/>
                <v:imagedata o:title=""/>
                <o:lock v:ext="edit" aspectratio="f"/>
                <v:textbox>
                  <w:txbxContent>
                    <w:p>
                      <w:pPr>
                        <w:spacing w:line="360" w:lineRule="auto"/>
                        <w:rPr>
                          <w:rFonts w:ascii="宋体" w:hAnsi="宋体"/>
                          <w:szCs w:val="21"/>
                        </w:rPr>
                      </w:pPr>
                      <w:r>
                        <w:rPr>
                          <w:rFonts w:hint="eastAsia" w:ascii="宋体" w:hAnsi="宋体"/>
                          <w:szCs w:val="21"/>
                        </w:rPr>
                        <w:t>式中：Q</w:t>
                      </w:r>
                      <w:r>
                        <w:rPr>
                          <w:rFonts w:hint="eastAsia" w:ascii="宋体" w:hAnsi="宋体"/>
                          <w:szCs w:val="21"/>
                          <w:vertAlign w:val="subscript"/>
                        </w:rPr>
                        <w:t xml:space="preserve">ar,net  </w:t>
                      </w:r>
                      <w:r>
                        <w:rPr>
                          <w:rFonts w:hint="eastAsia" w:ascii="宋体" w:hAnsi="宋体"/>
                          <w:szCs w:val="21"/>
                        </w:rPr>
                        <w:t>——燃料平均收到基低位发热量，千焦/千克；</w:t>
                      </w:r>
                    </w:p>
                    <w:p>
                      <w:pPr>
                        <w:spacing w:line="360" w:lineRule="auto"/>
                        <w:ind w:firstLine="420"/>
                        <w:rPr>
                          <w:rFonts w:ascii="宋体" w:hAnsi="宋体"/>
                          <w:szCs w:val="21"/>
                        </w:rPr>
                      </w:pPr>
                      <w:r>
                        <w:rPr>
                          <w:rFonts w:hint="eastAsia" w:ascii="宋体" w:hAnsi="宋体"/>
                          <w:szCs w:val="21"/>
                        </w:rPr>
                        <w:t xml:space="preserve">  Q</w:t>
                      </w:r>
                      <w:r>
                        <w:rPr>
                          <w:rFonts w:hint="eastAsia" w:ascii="宋体" w:hAnsi="宋体"/>
                          <w:szCs w:val="21"/>
                          <w:vertAlign w:val="subscript"/>
                        </w:rPr>
                        <w:t>ar,net,i</w:t>
                      </w:r>
                      <w:r>
                        <w:rPr>
                          <w:rFonts w:hint="eastAsia" w:ascii="宋体" w:hAnsi="宋体"/>
                          <w:szCs w:val="21"/>
                        </w:rPr>
                        <w:t>——燃料月收到基低位发热量，千焦/千克；</w:t>
                      </w:r>
                    </w:p>
                    <w:p>
                      <w:pPr>
                        <w:spacing w:line="360" w:lineRule="auto"/>
                        <w:ind w:firstLine="420"/>
                        <w:rPr>
                          <w:rFonts w:ascii="宋体" w:hAnsi="宋体"/>
                          <w:szCs w:val="21"/>
                        </w:rPr>
                      </w:pPr>
                      <w:r>
                        <w:rPr>
                          <w:rFonts w:hint="eastAsia" w:ascii="宋体" w:hAnsi="宋体"/>
                          <w:szCs w:val="21"/>
                        </w:rPr>
                        <w:t xml:space="preserve">  B</w:t>
                      </w:r>
                      <w:r>
                        <w:rPr>
                          <w:rFonts w:hint="eastAsia" w:ascii="宋体" w:hAnsi="宋体"/>
                          <w:szCs w:val="21"/>
                          <w:vertAlign w:val="subscript"/>
                        </w:rPr>
                        <w:t>i</w:t>
                      </w:r>
                      <w:r>
                        <w:rPr>
                          <w:rFonts w:hint="eastAsia" w:ascii="宋体" w:hAnsi="宋体"/>
                          <w:szCs w:val="21"/>
                        </w:rPr>
                        <w:t>——燃料月消耗量，千吨/月。</w:t>
                      </w:r>
                    </w:p>
                    <w:p>
                      <w:pPr>
                        <w:spacing w:line="360" w:lineRule="auto"/>
                      </w:pPr>
                    </w:p>
                  </w:txbxContent>
                </v:textbox>
              </v:shape>
            </w:pict>
          </mc:Fallback>
        </mc:AlternateContent>
      </w:r>
      <w:r>
        <w:rPr>
          <w:rFonts w:hint="eastAsia" w:ascii="宋体" w:hAnsi="宋体"/>
          <w:szCs w:val="21"/>
        </w:rPr>
        <w:t xml:space="preserve"> </w:t>
      </w:r>
      <w:r>
        <w:rPr>
          <w:rFonts w:hint="eastAsia" w:ascii="宋体" w:hAnsi="宋体"/>
          <w:position w:val="-60"/>
          <w:szCs w:val="21"/>
        </w:rPr>
        <w:object>
          <v:shape id="_x0000_i1026" o:spt="75" type="#_x0000_t75" style="height:66pt;width:93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ascii="宋体" w:hAnsi="宋体"/>
          <w:szCs w:val="21"/>
        </w:rPr>
        <w:t xml:space="preserve"> </w:t>
      </w:r>
    </w:p>
    <w:p>
      <w:pPr>
        <w:spacing w:line="300" w:lineRule="auto"/>
        <w:ind w:firstLine="420" w:firstLineChars="200"/>
        <w:outlineLvl w:val="0"/>
        <w:rPr>
          <w:rFonts w:ascii="宋体" w:hAnsi="宋体"/>
          <w:szCs w:val="21"/>
        </w:rPr>
      </w:pPr>
      <w:r>
        <w:rPr>
          <w:rFonts w:hint="eastAsia" w:ascii="黑体" w:hAnsi="宋体" w:eastAsia="黑体"/>
          <w:szCs w:val="21"/>
        </w:rPr>
        <w:t>锅炉固体未完全燃烧热损失百分率</w:t>
      </w:r>
      <w:r>
        <w:rPr>
          <w:rFonts w:hint="eastAsia" w:ascii="宋体" w:hAnsi="宋体"/>
          <w:szCs w:val="21"/>
        </w:rPr>
        <w:t xml:space="preserve"> </w:t>
      </w:r>
      <w:r>
        <w:rPr>
          <w:rFonts w:hint="eastAsia" w:ascii="宋体" w:hAnsi="宋体" w:cs="宋体"/>
          <w:kern w:val="0"/>
          <w:szCs w:val="21"/>
        </w:rPr>
        <w:t>指</w:t>
      </w:r>
      <w:r>
        <w:rPr>
          <w:rFonts w:hint="eastAsia" w:ascii="宋体" w:hAnsi="宋体"/>
          <w:szCs w:val="21"/>
        </w:rPr>
        <w:t>锅炉灰渣可燃物造成的热量损失和中速磨煤机排出石子煤的热量损失占输入热量的百分率。计算方法可参照DL/T 904-2004。</w:t>
      </w:r>
    </w:p>
    <w:p>
      <w:pPr>
        <w:spacing w:line="300" w:lineRule="auto"/>
        <w:ind w:firstLine="420" w:firstLineChars="200"/>
        <w:outlineLvl w:val="0"/>
        <w:rPr>
          <w:rFonts w:ascii="宋体" w:hAnsi="宋体"/>
          <w:szCs w:val="21"/>
        </w:rPr>
      </w:pPr>
      <w:r>
        <w:rPr>
          <w:rFonts w:hint="eastAsia" w:ascii="黑体" w:hAnsi="宋体" w:eastAsia="黑体" w:cs="宋体"/>
          <w:kern w:val="0"/>
          <w:szCs w:val="21"/>
        </w:rPr>
        <w:t>脱硫石灰石消耗量</w:t>
      </w:r>
      <w:r>
        <w:rPr>
          <w:rFonts w:hint="eastAsia" w:ascii="宋体" w:hAnsi="宋体"/>
          <w:szCs w:val="21"/>
        </w:rPr>
        <w:t xml:space="preserve"> </w:t>
      </w:r>
      <w:r>
        <w:rPr>
          <w:rFonts w:hint="eastAsia" w:ascii="宋体" w:hAnsi="宋体" w:cs="宋体"/>
          <w:kern w:val="0"/>
          <w:szCs w:val="21"/>
        </w:rPr>
        <w:t>指</w:t>
      </w:r>
      <w:r>
        <w:rPr>
          <w:rFonts w:hint="eastAsia" w:ascii="宋体" w:hAnsi="宋体"/>
          <w:szCs w:val="21"/>
        </w:rPr>
        <w:t>报告期内脱硫装置石灰石使用量。</w:t>
      </w:r>
    </w:p>
    <w:p>
      <w:pPr>
        <w:spacing w:line="300" w:lineRule="auto"/>
        <w:ind w:firstLine="420" w:firstLineChars="200"/>
        <w:outlineLvl w:val="0"/>
        <w:rPr>
          <w:rFonts w:ascii="宋体" w:hAnsi="宋体"/>
          <w:szCs w:val="21"/>
        </w:rPr>
      </w:pPr>
      <w:r>
        <w:rPr>
          <w:rFonts w:hint="eastAsia" w:ascii="黑体" w:hAnsi="宋体" w:eastAsia="黑体" w:cs="宋体"/>
          <w:kern w:val="0"/>
          <w:szCs w:val="21"/>
        </w:rPr>
        <w:t xml:space="preserve">脱硫石灰石纯度 </w:t>
      </w:r>
      <w:r>
        <w:rPr>
          <w:rFonts w:hint="eastAsia" w:ascii="宋体" w:hAnsi="宋体" w:cs="宋体"/>
          <w:kern w:val="0"/>
          <w:szCs w:val="21"/>
        </w:rPr>
        <w:t>指</w:t>
      </w:r>
      <w:r>
        <w:rPr>
          <w:rFonts w:hint="eastAsia" w:ascii="宋体" w:hAnsi="宋体"/>
          <w:szCs w:val="21"/>
        </w:rPr>
        <w:t>碳酸钙占脱硫石灰石的百分比。</w:t>
      </w:r>
    </w:p>
    <w:p>
      <w:pPr>
        <w:spacing w:line="300" w:lineRule="auto"/>
        <w:ind w:firstLine="310" w:firstLineChars="147"/>
        <w:jc w:val="left"/>
        <w:rPr>
          <w:rFonts w:ascii="宋体" w:hAnsi="宋体" w:cs="宋体"/>
          <w:b/>
          <w:kern w:val="0"/>
          <w:szCs w:val="21"/>
        </w:rPr>
      </w:pPr>
      <w:r>
        <w:rPr>
          <w:rFonts w:hint="eastAsia" w:ascii="宋体" w:hAnsi="宋体" w:cs="宋体"/>
          <w:b/>
          <w:kern w:val="0"/>
          <w:szCs w:val="21"/>
        </w:rPr>
        <w:t>（五）含氟气体生产和进出口（PW07表）</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含氟气体生产量</w:t>
      </w:r>
      <w:r>
        <w:rPr>
          <w:rFonts w:hint="eastAsia" w:ascii="宋体" w:hAnsi="宋体" w:cs="宋体"/>
          <w:kern w:val="0"/>
          <w:szCs w:val="21"/>
        </w:rPr>
        <w:t xml:space="preserve"> 指相关生产企业在报告期内（从每年的1月1日到12月31日）生产出来用于制冷剂、发泡剂、灭火剂、气雾剂或工业过程中的保护气体等用途（指在其使用过程中可能泄露到大气中产生温室效应的用途）的生产数量。如该气体同时具有用做化工原料的用途，则生产量=总生产数量-完全用作其他化学品原料的生产数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含氟气体进口量</w:t>
      </w:r>
      <w:r>
        <w:rPr>
          <w:rFonts w:hint="eastAsia" w:ascii="宋体" w:hAnsi="宋体" w:cs="宋体"/>
          <w:kern w:val="0"/>
          <w:szCs w:val="21"/>
        </w:rPr>
        <w:t xml:space="preserve"> 指在报告期内（从每年的1月1日到12月31日）从境外进口到中国境内的含氟气体的总数量。此处的进口量指含氟气体作为单独产品的进口量，不包括在进口的制成品（如空调设备）内所含的数量。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含氟气体出口量</w:t>
      </w:r>
      <w:r>
        <w:rPr>
          <w:rFonts w:hint="eastAsia" w:ascii="宋体" w:hAnsi="宋体" w:cs="宋体"/>
          <w:kern w:val="0"/>
          <w:szCs w:val="21"/>
        </w:rPr>
        <w:t xml:space="preserve"> 指在报告期内（从每年的1月1日到12月31日）从中国境内出口到其他国家和地区的含氟气体的总数量。此处的出口量指含氟气体作为单独产品的出口量，不包括在出口的制成品（如空调设备）内所含的数量。</w:t>
      </w:r>
    </w:p>
    <w:p>
      <w:pPr>
        <w:spacing w:line="300" w:lineRule="auto"/>
        <w:ind w:firstLine="310" w:firstLineChars="147"/>
        <w:jc w:val="left"/>
        <w:rPr>
          <w:rFonts w:ascii="宋体" w:hAnsi="宋体" w:cs="宋体"/>
          <w:b/>
          <w:kern w:val="0"/>
          <w:szCs w:val="21"/>
        </w:rPr>
      </w:pPr>
      <w:r>
        <w:rPr>
          <w:rFonts w:hint="eastAsia" w:ascii="宋体" w:hAnsi="宋体" w:cs="宋体"/>
          <w:b/>
          <w:kern w:val="0"/>
          <w:szCs w:val="21"/>
        </w:rPr>
        <w:t>（六）含氟气体产生和处理（PW08表）</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含氟气体的产生量</w:t>
      </w:r>
      <w:r>
        <w:rPr>
          <w:rFonts w:hint="eastAsia" w:ascii="宋体" w:hAnsi="宋体" w:cs="宋体"/>
          <w:kern w:val="0"/>
          <w:szCs w:val="21"/>
        </w:rPr>
        <w:t xml:space="preserve"> 指在报告期内（从每年的1月1日到12月31日）在电解铝生产或HCFC-22生产过程中所产生的含氟副产品CF4、C2F6、HFC-23的数量。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含氟气体的处理量</w:t>
      </w:r>
      <w:r>
        <w:rPr>
          <w:rFonts w:hint="eastAsia" w:ascii="宋体" w:hAnsi="宋体" w:cs="宋体"/>
          <w:kern w:val="0"/>
          <w:szCs w:val="21"/>
        </w:rPr>
        <w:t xml:space="preserve"> 指在报告期内（从每年的1月1日到12月31日）利用特定的尾气收集处置技术对含氟气体进行无害化分解处理的数量，或将CF4、C2F6、HFC-23等含氟气体回收后完全转做其他化工原料用途的无害化处置数量。</w:t>
      </w:r>
    </w:p>
    <w:p>
      <w:pPr>
        <w:spacing w:line="300" w:lineRule="auto"/>
        <w:ind w:firstLine="310" w:firstLineChars="147"/>
        <w:jc w:val="left"/>
        <w:rPr>
          <w:rFonts w:ascii="宋体" w:hAnsi="宋体" w:cs="宋体"/>
          <w:b/>
          <w:kern w:val="0"/>
          <w:szCs w:val="21"/>
        </w:rPr>
      </w:pPr>
      <w:r>
        <w:rPr>
          <w:rFonts w:hint="eastAsia" w:ascii="宋体" w:hAnsi="宋体" w:cs="宋体"/>
          <w:b/>
          <w:kern w:val="0"/>
          <w:szCs w:val="21"/>
        </w:rPr>
        <w:t>（七）含氟气体使用（PW09表）</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含氟气体的使用量</w:t>
      </w:r>
      <w:r>
        <w:rPr>
          <w:rFonts w:hint="eastAsia" w:ascii="宋体" w:hAnsi="宋体" w:cs="宋体"/>
          <w:kern w:val="0"/>
          <w:szCs w:val="21"/>
        </w:rPr>
        <w:t xml:space="preserve"> 指报告期内（从每年的1月1日到12月31日）某类产品生产过程中使用含氟气体作为制冷剂、发泡剂、灭火剂、气雾剂、保护气体等用途的总使用量。企业的使用量等于其年度的采购量。</w:t>
      </w:r>
    </w:p>
    <w:p>
      <w:pPr>
        <w:spacing w:line="300" w:lineRule="auto"/>
        <w:jc w:val="left"/>
        <w:rPr>
          <w:rFonts w:ascii="宋体" w:hAnsi="宋体" w:cs="宋体"/>
          <w:kern w:val="0"/>
          <w:szCs w:val="21"/>
        </w:rPr>
      </w:pPr>
      <w:r>
        <w:rPr>
          <w:rFonts w:hint="eastAsia" w:ascii="黑体" w:hAnsi="宋体" w:eastAsia="黑体" w:cs="宋体"/>
          <w:kern w:val="0"/>
          <w:szCs w:val="21"/>
        </w:rPr>
        <w:t>R410A</w:t>
      </w:r>
      <w:r>
        <w:rPr>
          <w:rFonts w:hint="eastAsia" w:ascii="宋体" w:hAnsi="宋体" w:cs="宋体"/>
          <w:kern w:val="0"/>
          <w:szCs w:val="21"/>
        </w:rPr>
        <w:t xml:space="preserve"> 指HFC-125和HFC-32的混合物，混合比例为1：1，主要用作制冷剂。</w:t>
      </w:r>
    </w:p>
    <w:p>
      <w:pPr>
        <w:spacing w:line="300" w:lineRule="auto"/>
        <w:jc w:val="left"/>
        <w:rPr>
          <w:rFonts w:ascii="宋体" w:hAnsi="宋体" w:cs="宋体"/>
          <w:kern w:val="0"/>
          <w:szCs w:val="21"/>
        </w:rPr>
      </w:pPr>
      <w:r>
        <w:rPr>
          <w:rFonts w:hint="eastAsia" w:ascii="黑体" w:hAnsi="宋体" w:eastAsia="黑体" w:cs="宋体"/>
          <w:kern w:val="0"/>
          <w:szCs w:val="21"/>
        </w:rPr>
        <w:t>R407C</w:t>
      </w:r>
      <w:r>
        <w:rPr>
          <w:rFonts w:hint="eastAsia" w:ascii="宋体" w:hAnsi="宋体" w:cs="宋体"/>
          <w:kern w:val="0"/>
          <w:szCs w:val="21"/>
        </w:rPr>
        <w:t xml:space="preserve"> 指HFC-32，HFC-125和HFC-134a的混合物，混合比例为23：25：52，主要用作制冷剂。</w:t>
      </w:r>
    </w:p>
    <w:p>
      <w:pPr>
        <w:spacing w:line="300" w:lineRule="auto"/>
        <w:jc w:val="left"/>
        <w:rPr>
          <w:rFonts w:ascii="宋体" w:hAnsi="宋体" w:cs="宋体"/>
          <w:kern w:val="0"/>
          <w:szCs w:val="21"/>
        </w:rPr>
      </w:pPr>
      <w:r>
        <w:rPr>
          <w:rFonts w:hint="eastAsia" w:ascii="黑体" w:hAnsi="宋体" w:eastAsia="黑体" w:cs="宋体"/>
          <w:kern w:val="0"/>
          <w:szCs w:val="21"/>
        </w:rPr>
        <w:t>R404A</w:t>
      </w:r>
      <w:r>
        <w:rPr>
          <w:rFonts w:hint="eastAsia" w:ascii="宋体" w:hAnsi="宋体" w:cs="宋体"/>
          <w:kern w:val="0"/>
          <w:szCs w:val="21"/>
        </w:rPr>
        <w:t xml:space="preserve"> 指HFC-125，HFC-143a和HFC-134a的混合物，混合比例为44：52：4，主要用作制冷剂。</w:t>
      </w:r>
    </w:p>
    <w:p>
      <w:pPr>
        <w:spacing w:line="300" w:lineRule="auto"/>
        <w:ind w:firstLine="413" w:firstLineChars="196"/>
        <w:jc w:val="left"/>
        <w:rPr>
          <w:rFonts w:ascii="宋体" w:hAnsi="宋体" w:cs="宋体"/>
          <w:b/>
          <w:kern w:val="0"/>
          <w:szCs w:val="21"/>
        </w:rPr>
      </w:pPr>
      <w:r>
        <w:rPr>
          <w:rFonts w:hint="eastAsia" w:ascii="宋体" w:hAnsi="宋体" w:cs="宋体"/>
          <w:b/>
          <w:kern w:val="0"/>
          <w:szCs w:val="21"/>
        </w:rPr>
        <w:t>（八）城镇污水处理</w:t>
      </w:r>
      <w:r>
        <w:rPr>
          <w:rFonts w:hint="eastAsia" w:ascii="宋体" w:hAnsi="宋体"/>
          <w:b/>
          <w:szCs w:val="21"/>
        </w:rPr>
        <w:t>（PW10表）</w:t>
      </w:r>
    </w:p>
    <w:p>
      <w:pPr>
        <w:spacing w:line="300" w:lineRule="auto"/>
        <w:ind w:firstLine="420" w:firstLineChars="200"/>
      </w:pPr>
      <w:r>
        <w:rPr>
          <w:rFonts w:hint="eastAsia" w:ascii="黑体" w:hAnsi="黑体" w:eastAsia="黑体"/>
        </w:rPr>
        <w:t>城镇污水处理厂及污水集中处理装置污水实际处理量</w:t>
      </w:r>
      <w:r>
        <w:rPr>
          <w:rFonts w:hint="eastAsia"/>
        </w:rPr>
        <w:t xml:space="preserve"> 指报告期内城镇污水处理厂、工业废(污)水集中处理设施和其他污水处理设施实际处理的污水总量；其中，生活污水指报告期内实际处理的污水中生活污水总量；工业废水指报告期内实际处理的污水中工业废水总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污泥产生量</w:t>
      </w:r>
      <w:r>
        <w:rPr>
          <w:rFonts w:hint="eastAsia" w:ascii="宋体" w:hAnsi="宋体" w:cs="宋体"/>
          <w:kern w:val="0"/>
          <w:szCs w:val="21"/>
        </w:rPr>
        <w:t xml:space="preserve"> 指报告期内在整个污水处理过程中最终产生污泥的质量。折合为80%含水率的湿泥量填报。污泥指污水处理厂(或处理设施)在进行污水处理过程中分离出来的固体。</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污泥处置量</w:t>
      </w:r>
      <w:r>
        <w:rPr>
          <w:rFonts w:hint="eastAsia" w:ascii="宋体" w:hAnsi="宋体" w:cs="宋体"/>
          <w:kern w:val="0"/>
          <w:szCs w:val="21"/>
        </w:rPr>
        <w:t xml:space="preserve"> 指报告期内采用土地利用、填埋、建筑材料利用和焚烧等方法对污泥最终消纳处置的质量。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土地利用量</w:t>
      </w:r>
      <w:r>
        <w:rPr>
          <w:rFonts w:hint="eastAsia" w:ascii="宋体" w:hAnsi="宋体" w:cs="宋体"/>
          <w:kern w:val="0"/>
          <w:szCs w:val="21"/>
        </w:rPr>
        <w:t xml:space="preserve"> 指报告期内将处理后的污泥作为肥料或土壤改良材料，用于园林、绿化或农业等场合的处置方式处置的污泥质量。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 xml:space="preserve">填埋处置量 </w:t>
      </w:r>
      <w:r>
        <w:rPr>
          <w:rFonts w:hint="eastAsia" w:ascii="宋体" w:hAnsi="宋体" w:cs="宋体"/>
          <w:kern w:val="0"/>
          <w:szCs w:val="21"/>
        </w:rPr>
        <w:t>指报告期内采取工程措施将处理后的污泥集中堆、填、埋于场地内的安全处置方式处置的污泥质量。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 xml:space="preserve">建筑材料利用量 </w:t>
      </w:r>
      <w:r>
        <w:rPr>
          <w:rFonts w:hint="eastAsia" w:ascii="宋体" w:hAnsi="宋体" w:cs="宋体"/>
          <w:kern w:val="0"/>
          <w:szCs w:val="21"/>
        </w:rPr>
        <w:t>指报告期内将处理后的污泥作为制作建筑材料的部分原料的处置方式处置的污泥质量。</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 xml:space="preserve">焚烧处置量 </w:t>
      </w:r>
      <w:r>
        <w:rPr>
          <w:rFonts w:hint="eastAsia" w:ascii="宋体" w:hAnsi="宋体" w:cs="宋体"/>
          <w:kern w:val="0"/>
          <w:szCs w:val="21"/>
        </w:rPr>
        <w:t>指报告期内利用焚烧炉使污泥完全矿化为少量灰烬的处置方式处置的污泥质量。</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 xml:space="preserve">污泥倾倒丢弃量 </w:t>
      </w:r>
      <w:r>
        <w:rPr>
          <w:rFonts w:hint="eastAsia" w:ascii="宋体" w:hAnsi="宋体" w:cs="宋体"/>
          <w:kern w:val="0"/>
          <w:szCs w:val="21"/>
        </w:rPr>
        <w:t>指报告期内不作处理、处置而将污泥任意倾倒弃置到划定的污泥堆放场所以外的任何区域的质量。</w:t>
      </w:r>
    </w:p>
    <w:p>
      <w:pPr>
        <w:spacing w:line="300" w:lineRule="auto"/>
        <w:ind w:firstLine="413" w:firstLineChars="196"/>
        <w:jc w:val="left"/>
        <w:rPr>
          <w:rFonts w:ascii="宋体" w:hAnsi="宋体" w:cs="宋体"/>
          <w:b/>
          <w:kern w:val="0"/>
          <w:szCs w:val="21"/>
        </w:rPr>
      </w:pPr>
      <w:r>
        <w:rPr>
          <w:rFonts w:hint="eastAsia" w:ascii="宋体" w:hAnsi="宋体" w:cs="宋体"/>
          <w:b/>
          <w:kern w:val="0"/>
          <w:szCs w:val="21"/>
        </w:rPr>
        <w:t>（九）</w:t>
      </w:r>
      <w:r>
        <w:rPr>
          <w:rFonts w:hint="eastAsia" w:ascii="宋体" w:hAnsi="宋体"/>
          <w:b/>
        </w:rPr>
        <w:t>森林生物量生长量</w:t>
      </w:r>
      <w:r>
        <w:rPr>
          <w:rFonts w:hint="eastAsia" w:ascii="宋体" w:hAnsi="宋体"/>
          <w:b/>
          <w:szCs w:val="21"/>
        </w:rPr>
        <w:t>（PW11表）</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活立木蓄积量总生长量 指</w:t>
      </w:r>
      <w:r>
        <w:rPr>
          <w:rFonts w:hint="eastAsia" w:ascii="宋体" w:hAnsi="宋体" w:cs="宋体"/>
          <w:kern w:val="0"/>
          <w:szCs w:val="21"/>
        </w:rPr>
        <w:t>林地和非林地上包括林木、散生木、四旁树在内的全部活立木蓄积量的生长量总和，一般用单位面积的年均值表示。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活立木蓄积量净生长量 指活立木蓄积量总生长量减去枯损量后的生长量，一般用单位面积的年均值表示。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活立木蓄积量总消耗量 指林地和非林地上包括林木、散生木、四旁树在内的全部活立木蓄积量的采伐量和枯损量总和，一般用单位面积的年均值表示。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活立木蓄积量净消耗量 指活立木蓄积量总消耗量减去枯损量后的消耗量，也就是总采伐量，一般用单位面积的年均值表示。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森林蓄积量总生长量 指森林蓄积量的生长量总和，一般用单位面积的年均值表示。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森林蓄积量净生长量 指森林蓄积量总生长量减去枯损量后的生长量，一般用单位面积的年均值表示。</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 xml:space="preserve">森林蓄积量总消耗量 </w:t>
      </w:r>
      <w:r>
        <w:rPr>
          <w:rFonts w:hint="eastAsia" w:ascii="宋体" w:hAnsi="宋体" w:cs="宋体"/>
          <w:kern w:val="0"/>
          <w:szCs w:val="21"/>
        </w:rPr>
        <w:t>指森林蓄积量的采伐量和枯损量总和，一般用单位面积的年均值表示。</w:t>
      </w:r>
    </w:p>
    <w:p>
      <w:pPr>
        <w:spacing w:line="300" w:lineRule="auto"/>
        <w:ind w:firstLine="420" w:firstLineChars="200"/>
        <w:jc w:val="left"/>
        <w:rPr>
          <w:rFonts w:ascii="宋体" w:hAnsi="宋体" w:cs="宋体"/>
          <w:kern w:val="0"/>
          <w:szCs w:val="21"/>
        </w:rPr>
      </w:pPr>
      <w:r>
        <w:rPr>
          <w:rFonts w:hint="eastAsia" w:ascii="黑体" w:hAnsi="宋体" w:eastAsia="黑体" w:cs="宋体"/>
          <w:kern w:val="0"/>
          <w:szCs w:val="21"/>
        </w:rPr>
        <w:t xml:space="preserve">森林蓄积量净消耗量 </w:t>
      </w:r>
      <w:r>
        <w:rPr>
          <w:rFonts w:hint="eastAsia" w:ascii="宋体" w:hAnsi="宋体" w:cs="宋体"/>
          <w:kern w:val="0"/>
          <w:szCs w:val="21"/>
        </w:rPr>
        <w:t>指森林蓄积量总消耗量减去枯损量后的消耗量，也就是总采伐量，一般用单位面积的年均值表示。</w:t>
      </w:r>
    </w:p>
    <w:p>
      <w:pPr>
        <w:spacing w:line="300" w:lineRule="auto"/>
        <w:ind w:firstLine="420" w:firstLineChars="200"/>
      </w:pPr>
      <w:r>
        <w:rPr>
          <w:rFonts w:hint="eastAsia" w:ascii="黑体" w:hAnsi="宋体" w:eastAsia="黑体" w:cs="宋体"/>
          <w:kern w:val="0"/>
          <w:szCs w:val="21"/>
        </w:rPr>
        <w:t xml:space="preserve">森林植被总生物量 </w:t>
      </w:r>
      <w:r>
        <w:rPr>
          <w:rFonts w:hint="eastAsia"/>
        </w:rPr>
        <w:t>指林地和非林地上附着的乔木（竹）、灌木有机物质绝干重，包括地上和地下部分的生物量。</w:t>
      </w:r>
    </w:p>
    <w:p>
      <w:pPr>
        <w:spacing w:line="300" w:lineRule="auto"/>
        <w:ind w:firstLine="420" w:firstLineChars="200"/>
        <w:jc w:val="left"/>
        <w:rPr>
          <w:rFonts w:ascii="黑体" w:hAnsi="宋体" w:eastAsia="黑体" w:cs="宋体"/>
          <w:kern w:val="0"/>
          <w:szCs w:val="21"/>
        </w:rPr>
      </w:pPr>
      <w:r>
        <w:rPr>
          <w:rFonts w:hint="eastAsia" w:ascii="黑体" w:hAnsi="宋体" w:eastAsia="黑体" w:cs="宋体"/>
          <w:kern w:val="0"/>
          <w:szCs w:val="21"/>
        </w:rPr>
        <w:t>乔木林生物量 指乔木林中单位面积的有机物质绝干重。</w:t>
      </w:r>
    </w:p>
    <w:sectPr>
      <w:footerReference r:id="rId8" w:type="first"/>
      <w:headerReference r:id="rId4" w:type="default"/>
      <w:footerReference r:id="rId6" w:type="default"/>
      <w:headerReference r:id="rId5" w:type="even"/>
      <w:footerReference r:id="rId7" w:type="even"/>
      <w:pgSz w:w="11907" w:h="16613"/>
      <w:pgMar w:top="1134" w:right="1247" w:bottom="1134" w:left="1247" w:header="851" w:footer="85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书宋简体">
    <w:altName w:val="宋体"/>
    <w:panose1 w:val="03000509000000000000"/>
    <w:charset w:val="86"/>
    <w:family w:val="script"/>
    <w:pitch w:val="default"/>
    <w:sig w:usb0="00000000" w:usb1="00000000" w:usb2="00000010" w:usb3="00000000" w:csb0="00040000" w:csb1="00000000"/>
  </w:font>
  <w:font w:name="汉仪书宋一简">
    <w:altName w:val="宋体"/>
    <w:panose1 w:val="02010609000101010101"/>
    <w:charset w:val="86"/>
    <w:family w:val="modern"/>
    <w:pitch w:val="default"/>
    <w:sig w:usb0="00000000" w:usb1="00000000" w:usb2="00000012"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inside" w:y="1"/>
      <w:rPr>
        <w:rStyle w:val="22"/>
      </w:rPr>
    </w:pPr>
    <w:r>
      <w:fldChar w:fldCharType="begin"/>
    </w:r>
    <w:r>
      <w:rPr>
        <w:rStyle w:val="22"/>
      </w:rPr>
      <w:instrText xml:space="preserve">PAGE  </w:instrText>
    </w:r>
    <w:r>
      <w:fldChar w:fldCharType="separate"/>
    </w:r>
    <w:r>
      <w:rPr>
        <w:rStyle w:val="22"/>
      </w:rPr>
      <w:t>2</w:t>
    </w:r>
    <w:r>
      <w:fldChar w:fldCharType="end"/>
    </w: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9pbLgBAABU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p9pbL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C8"/>
    <w:rsid w:val="0000333C"/>
    <w:rsid w:val="000056BD"/>
    <w:rsid w:val="00010624"/>
    <w:rsid w:val="00010BDD"/>
    <w:rsid w:val="00011AAF"/>
    <w:rsid w:val="0001476D"/>
    <w:rsid w:val="00016B0B"/>
    <w:rsid w:val="00017658"/>
    <w:rsid w:val="00017FD7"/>
    <w:rsid w:val="00021F9A"/>
    <w:rsid w:val="00025000"/>
    <w:rsid w:val="00026D9F"/>
    <w:rsid w:val="00034DDB"/>
    <w:rsid w:val="0003622F"/>
    <w:rsid w:val="0004043C"/>
    <w:rsid w:val="000435B8"/>
    <w:rsid w:val="0004514D"/>
    <w:rsid w:val="000472E8"/>
    <w:rsid w:val="0004761E"/>
    <w:rsid w:val="000517B7"/>
    <w:rsid w:val="00052CD2"/>
    <w:rsid w:val="00052ED6"/>
    <w:rsid w:val="0005364E"/>
    <w:rsid w:val="0005548B"/>
    <w:rsid w:val="00060946"/>
    <w:rsid w:val="0006154C"/>
    <w:rsid w:val="00061CEA"/>
    <w:rsid w:val="00062202"/>
    <w:rsid w:val="00063390"/>
    <w:rsid w:val="00063B58"/>
    <w:rsid w:val="00070677"/>
    <w:rsid w:val="00073E4D"/>
    <w:rsid w:val="0007761F"/>
    <w:rsid w:val="0009061A"/>
    <w:rsid w:val="00091567"/>
    <w:rsid w:val="0009277A"/>
    <w:rsid w:val="000928CA"/>
    <w:rsid w:val="00094B9B"/>
    <w:rsid w:val="000976AB"/>
    <w:rsid w:val="000978C9"/>
    <w:rsid w:val="00097D50"/>
    <w:rsid w:val="000A0FF1"/>
    <w:rsid w:val="000A280F"/>
    <w:rsid w:val="000A4347"/>
    <w:rsid w:val="000A5951"/>
    <w:rsid w:val="000A6BE6"/>
    <w:rsid w:val="000B08DE"/>
    <w:rsid w:val="000B0EF2"/>
    <w:rsid w:val="000B14DB"/>
    <w:rsid w:val="000B1538"/>
    <w:rsid w:val="000B24AB"/>
    <w:rsid w:val="000B3070"/>
    <w:rsid w:val="000B544C"/>
    <w:rsid w:val="000C0230"/>
    <w:rsid w:val="000C0564"/>
    <w:rsid w:val="000C08C1"/>
    <w:rsid w:val="000C212D"/>
    <w:rsid w:val="000C24FB"/>
    <w:rsid w:val="000C2977"/>
    <w:rsid w:val="000C2D29"/>
    <w:rsid w:val="000C3F32"/>
    <w:rsid w:val="000C4425"/>
    <w:rsid w:val="000C74AE"/>
    <w:rsid w:val="000C782F"/>
    <w:rsid w:val="000D04D8"/>
    <w:rsid w:val="000D2040"/>
    <w:rsid w:val="000D3AB5"/>
    <w:rsid w:val="000D4377"/>
    <w:rsid w:val="000D5178"/>
    <w:rsid w:val="000E0017"/>
    <w:rsid w:val="000E0AAD"/>
    <w:rsid w:val="000E1849"/>
    <w:rsid w:val="000E2219"/>
    <w:rsid w:val="000E30DD"/>
    <w:rsid w:val="000E4E73"/>
    <w:rsid w:val="000E6AED"/>
    <w:rsid w:val="000E7345"/>
    <w:rsid w:val="000F17EE"/>
    <w:rsid w:val="000F5624"/>
    <w:rsid w:val="000F61CA"/>
    <w:rsid w:val="001011A6"/>
    <w:rsid w:val="00102892"/>
    <w:rsid w:val="00105F8C"/>
    <w:rsid w:val="00106766"/>
    <w:rsid w:val="00106BF5"/>
    <w:rsid w:val="001127EB"/>
    <w:rsid w:val="00115243"/>
    <w:rsid w:val="00115FA4"/>
    <w:rsid w:val="00116F45"/>
    <w:rsid w:val="00120555"/>
    <w:rsid w:val="00123840"/>
    <w:rsid w:val="00124704"/>
    <w:rsid w:val="00125C48"/>
    <w:rsid w:val="00130A67"/>
    <w:rsid w:val="00133AA9"/>
    <w:rsid w:val="00134D28"/>
    <w:rsid w:val="00135432"/>
    <w:rsid w:val="001405A1"/>
    <w:rsid w:val="00141243"/>
    <w:rsid w:val="00141468"/>
    <w:rsid w:val="00141DD0"/>
    <w:rsid w:val="00141DFB"/>
    <w:rsid w:val="00142BC2"/>
    <w:rsid w:val="00144680"/>
    <w:rsid w:val="00144A4B"/>
    <w:rsid w:val="00145580"/>
    <w:rsid w:val="00145823"/>
    <w:rsid w:val="00147B4E"/>
    <w:rsid w:val="00150914"/>
    <w:rsid w:val="00150C5F"/>
    <w:rsid w:val="0015365A"/>
    <w:rsid w:val="00157FEB"/>
    <w:rsid w:val="00160D8F"/>
    <w:rsid w:val="00161E97"/>
    <w:rsid w:val="00164F68"/>
    <w:rsid w:val="00165D20"/>
    <w:rsid w:val="00166073"/>
    <w:rsid w:val="001719AD"/>
    <w:rsid w:val="00174176"/>
    <w:rsid w:val="001741CF"/>
    <w:rsid w:val="0017611E"/>
    <w:rsid w:val="00177E56"/>
    <w:rsid w:val="00180C7C"/>
    <w:rsid w:val="001823EA"/>
    <w:rsid w:val="00185585"/>
    <w:rsid w:val="00191D24"/>
    <w:rsid w:val="001931D3"/>
    <w:rsid w:val="00196733"/>
    <w:rsid w:val="00196D43"/>
    <w:rsid w:val="00197A3A"/>
    <w:rsid w:val="001A04D8"/>
    <w:rsid w:val="001A13D2"/>
    <w:rsid w:val="001A1EF9"/>
    <w:rsid w:val="001A3228"/>
    <w:rsid w:val="001A4A99"/>
    <w:rsid w:val="001A4C3A"/>
    <w:rsid w:val="001A6E42"/>
    <w:rsid w:val="001B07C9"/>
    <w:rsid w:val="001C137E"/>
    <w:rsid w:val="001C1DBB"/>
    <w:rsid w:val="001C290E"/>
    <w:rsid w:val="001C5756"/>
    <w:rsid w:val="001C59A3"/>
    <w:rsid w:val="001D0EA0"/>
    <w:rsid w:val="001D1EB6"/>
    <w:rsid w:val="001D3096"/>
    <w:rsid w:val="001D332B"/>
    <w:rsid w:val="001E112E"/>
    <w:rsid w:val="001E1752"/>
    <w:rsid w:val="001E1ACA"/>
    <w:rsid w:val="001E2BAC"/>
    <w:rsid w:val="001E5B89"/>
    <w:rsid w:val="001E7906"/>
    <w:rsid w:val="001F02D3"/>
    <w:rsid w:val="001F1504"/>
    <w:rsid w:val="001F1537"/>
    <w:rsid w:val="001F3901"/>
    <w:rsid w:val="001F7164"/>
    <w:rsid w:val="002002B2"/>
    <w:rsid w:val="002057A7"/>
    <w:rsid w:val="00207303"/>
    <w:rsid w:val="0021045D"/>
    <w:rsid w:val="00210543"/>
    <w:rsid w:val="0021068B"/>
    <w:rsid w:val="00211F2A"/>
    <w:rsid w:val="00214F1B"/>
    <w:rsid w:val="002163E7"/>
    <w:rsid w:val="00217704"/>
    <w:rsid w:val="0022026A"/>
    <w:rsid w:val="002248FE"/>
    <w:rsid w:val="00226088"/>
    <w:rsid w:val="00230150"/>
    <w:rsid w:val="00230A32"/>
    <w:rsid w:val="00230C21"/>
    <w:rsid w:val="00230DD8"/>
    <w:rsid w:val="00232034"/>
    <w:rsid w:val="00233856"/>
    <w:rsid w:val="002357D4"/>
    <w:rsid w:val="00235F7D"/>
    <w:rsid w:val="00241D2A"/>
    <w:rsid w:val="0024316B"/>
    <w:rsid w:val="00243A8B"/>
    <w:rsid w:val="00246716"/>
    <w:rsid w:val="00246FD5"/>
    <w:rsid w:val="00254061"/>
    <w:rsid w:val="0025582A"/>
    <w:rsid w:val="00255EE3"/>
    <w:rsid w:val="00257681"/>
    <w:rsid w:val="00261E5A"/>
    <w:rsid w:val="002645C5"/>
    <w:rsid w:val="00265171"/>
    <w:rsid w:val="00272598"/>
    <w:rsid w:val="00273C2C"/>
    <w:rsid w:val="00275AE3"/>
    <w:rsid w:val="00275CD0"/>
    <w:rsid w:val="00275E8F"/>
    <w:rsid w:val="00277093"/>
    <w:rsid w:val="0028029D"/>
    <w:rsid w:val="00281A9B"/>
    <w:rsid w:val="00283EC0"/>
    <w:rsid w:val="00284377"/>
    <w:rsid w:val="00287101"/>
    <w:rsid w:val="002874A6"/>
    <w:rsid w:val="0029013C"/>
    <w:rsid w:val="00291619"/>
    <w:rsid w:val="00294072"/>
    <w:rsid w:val="00294952"/>
    <w:rsid w:val="002A0E57"/>
    <w:rsid w:val="002A1300"/>
    <w:rsid w:val="002A4544"/>
    <w:rsid w:val="002A5B3E"/>
    <w:rsid w:val="002A6675"/>
    <w:rsid w:val="002B309D"/>
    <w:rsid w:val="002B3C58"/>
    <w:rsid w:val="002B6FCB"/>
    <w:rsid w:val="002C0654"/>
    <w:rsid w:val="002C0B9E"/>
    <w:rsid w:val="002C30FF"/>
    <w:rsid w:val="002C63DF"/>
    <w:rsid w:val="002C660D"/>
    <w:rsid w:val="002C700C"/>
    <w:rsid w:val="002C7CD5"/>
    <w:rsid w:val="002D169B"/>
    <w:rsid w:val="002D194A"/>
    <w:rsid w:val="002D30B2"/>
    <w:rsid w:val="002D4E48"/>
    <w:rsid w:val="002D628C"/>
    <w:rsid w:val="002D656F"/>
    <w:rsid w:val="002E3619"/>
    <w:rsid w:val="002E37C6"/>
    <w:rsid w:val="002F688C"/>
    <w:rsid w:val="002F7642"/>
    <w:rsid w:val="00306D8F"/>
    <w:rsid w:val="00312D92"/>
    <w:rsid w:val="003140AA"/>
    <w:rsid w:val="003169F2"/>
    <w:rsid w:val="0031714A"/>
    <w:rsid w:val="00317A42"/>
    <w:rsid w:val="00321269"/>
    <w:rsid w:val="00321CB2"/>
    <w:rsid w:val="00330312"/>
    <w:rsid w:val="0033394C"/>
    <w:rsid w:val="00334D4A"/>
    <w:rsid w:val="00337948"/>
    <w:rsid w:val="00340743"/>
    <w:rsid w:val="003409BD"/>
    <w:rsid w:val="00340A1A"/>
    <w:rsid w:val="00341D37"/>
    <w:rsid w:val="00341E4E"/>
    <w:rsid w:val="00345446"/>
    <w:rsid w:val="0034556E"/>
    <w:rsid w:val="00346A4C"/>
    <w:rsid w:val="0035193C"/>
    <w:rsid w:val="00353B87"/>
    <w:rsid w:val="003606B9"/>
    <w:rsid w:val="003633E5"/>
    <w:rsid w:val="003642BA"/>
    <w:rsid w:val="0036531F"/>
    <w:rsid w:val="0036559E"/>
    <w:rsid w:val="00366452"/>
    <w:rsid w:val="003701B9"/>
    <w:rsid w:val="00370B9A"/>
    <w:rsid w:val="00371D6E"/>
    <w:rsid w:val="00371F81"/>
    <w:rsid w:val="0037221F"/>
    <w:rsid w:val="0037287F"/>
    <w:rsid w:val="00373243"/>
    <w:rsid w:val="00380048"/>
    <w:rsid w:val="00380095"/>
    <w:rsid w:val="003843B6"/>
    <w:rsid w:val="003849F0"/>
    <w:rsid w:val="0038686D"/>
    <w:rsid w:val="00387A39"/>
    <w:rsid w:val="00392F3F"/>
    <w:rsid w:val="003932F3"/>
    <w:rsid w:val="003938BC"/>
    <w:rsid w:val="00393A92"/>
    <w:rsid w:val="003942C4"/>
    <w:rsid w:val="003943E6"/>
    <w:rsid w:val="00394B19"/>
    <w:rsid w:val="00395D37"/>
    <w:rsid w:val="00397174"/>
    <w:rsid w:val="003A538A"/>
    <w:rsid w:val="003A7001"/>
    <w:rsid w:val="003A7892"/>
    <w:rsid w:val="003B1D45"/>
    <w:rsid w:val="003B1ED6"/>
    <w:rsid w:val="003B2F07"/>
    <w:rsid w:val="003B3754"/>
    <w:rsid w:val="003B3B80"/>
    <w:rsid w:val="003B3E42"/>
    <w:rsid w:val="003B44D1"/>
    <w:rsid w:val="003B4940"/>
    <w:rsid w:val="003B4FD3"/>
    <w:rsid w:val="003B6FC8"/>
    <w:rsid w:val="003C0484"/>
    <w:rsid w:val="003C3BD4"/>
    <w:rsid w:val="003C4EB7"/>
    <w:rsid w:val="003D19C3"/>
    <w:rsid w:val="003D2736"/>
    <w:rsid w:val="003D35C4"/>
    <w:rsid w:val="003D4274"/>
    <w:rsid w:val="003E0D94"/>
    <w:rsid w:val="003E12EF"/>
    <w:rsid w:val="003E14DC"/>
    <w:rsid w:val="003E4FD8"/>
    <w:rsid w:val="003E501B"/>
    <w:rsid w:val="003E5CC3"/>
    <w:rsid w:val="003E5DB2"/>
    <w:rsid w:val="003E6A0F"/>
    <w:rsid w:val="003F1211"/>
    <w:rsid w:val="003F1DB3"/>
    <w:rsid w:val="003F2183"/>
    <w:rsid w:val="003F3251"/>
    <w:rsid w:val="003F55EA"/>
    <w:rsid w:val="003F58D8"/>
    <w:rsid w:val="004007B3"/>
    <w:rsid w:val="004032D3"/>
    <w:rsid w:val="00405E40"/>
    <w:rsid w:val="004063EC"/>
    <w:rsid w:val="004071A1"/>
    <w:rsid w:val="0040764D"/>
    <w:rsid w:val="00412282"/>
    <w:rsid w:val="00412B6B"/>
    <w:rsid w:val="00422BA1"/>
    <w:rsid w:val="0042320C"/>
    <w:rsid w:val="00426797"/>
    <w:rsid w:val="00426CA2"/>
    <w:rsid w:val="00426F15"/>
    <w:rsid w:val="00431F28"/>
    <w:rsid w:val="0043363F"/>
    <w:rsid w:val="0043406D"/>
    <w:rsid w:val="00434717"/>
    <w:rsid w:val="004353DB"/>
    <w:rsid w:val="004367AA"/>
    <w:rsid w:val="00444337"/>
    <w:rsid w:val="004452AE"/>
    <w:rsid w:val="0044625F"/>
    <w:rsid w:val="0044751D"/>
    <w:rsid w:val="00447DD7"/>
    <w:rsid w:val="00450CC8"/>
    <w:rsid w:val="00451BB7"/>
    <w:rsid w:val="004526A0"/>
    <w:rsid w:val="004568CC"/>
    <w:rsid w:val="004613FC"/>
    <w:rsid w:val="00465A75"/>
    <w:rsid w:val="00471EF8"/>
    <w:rsid w:val="00471F42"/>
    <w:rsid w:val="00473F14"/>
    <w:rsid w:val="00473F87"/>
    <w:rsid w:val="00474380"/>
    <w:rsid w:val="00474556"/>
    <w:rsid w:val="00477B4D"/>
    <w:rsid w:val="00477C91"/>
    <w:rsid w:val="00483CF5"/>
    <w:rsid w:val="0048794F"/>
    <w:rsid w:val="00490DC0"/>
    <w:rsid w:val="004913F2"/>
    <w:rsid w:val="0049280C"/>
    <w:rsid w:val="00492B7C"/>
    <w:rsid w:val="0049401C"/>
    <w:rsid w:val="004944D5"/>
    <w:rsid w:val="004A08E1"/>
    <w:rsid w:val="004A3C2F"/>
    <w:rsid w:val="004A4B15"/>
    <w:rsid w:val="004A500B"/>
    <w:rsid w:val="004A7396"/>
    <w:rsid w:val="004B2B0B"/>
    <w:rsid w:val="004B4F54"/>
    <w:rsid w:val="004B53DC"/>
    <w:rsid w:val="004B61B6"/>
    <w:rsid w:val="004C15F3"/>
    <w:rsid w:val="004C28E4"/>
    <w:rsid w:val="004C7F8A"/>
    <w:rsid w:val="004D07F4"/>
    <w:rsid w:val="004D1568"/>
    <w:rsid w:val="004D1F8C"/>
    <w:rsid w:val="004D2EF7"/>
    <w:rsid w:val="004D66C9"/>
    <w:rsid w:val="004D7894"/>
    <w:rsid w:val="004D7937"/>
    <w:rsid w:val="004E3B0C"/>
    <w:rsid w:val="004E3FBE"/>
    <w:rsid w:val="004E4392"/>
    <w:rsid w:val="004E5CDE"/>
    <w:rsid w:val="004E748D"/>
    <w:rsid w:val="004F2209"/>
    <w:rsid w:val="004F2327"/>
    <w:rsid w:val="004F3314"/>
    <w:rsid w:val="004F43A7"/>
    <w:rsid w:val="004F4B09"/>
    <w:rsid w:val="004F5219"/>
    <w:rsid w:val="004F78B9"/>
    <w:rsid w:val="00501248"/>
    <w:rsid w:val="005020D6"/>
    <w:rsid w:val="005026DA"/>
    <w:rsid w:val="00505257"/>
    <w:rsid w:val="005104DF"/>
    <w:rsid w:val="005115F5"/>
    <w:rsid w:val="00515C33"/>
    <w:rsid w:val="0052006A"/>
    <w:rsid w:val="00520C94"/>
    <w:rsid w:val="005242F2"/>
    <w:rsid w:val="00524A55"/>
    <w:rsid w:val="00526613"/>
    <w:rsid w:val="005268C4"/>
    <w:rsid w:val="00526DEC"/>
    <w:rsid w:val="0053267C"/>
    <w:rsid w:val="005334E1"/>
    <w:rsid w:val="005341D2"/>
    <w:rsid w:val="00535825"/>
    <w:rsid w:val="0053701D"/>
    <w:rsid w:val="005379D0"/>
    <w:rsid w:val="00537E3F"/>
    <w:rsid w:val="0054065C"/>
    <w:rsid w:val="0054113B"/>
    <w:rsid w:val="00546233"/>
    <w:rsid w:val="005477C3"/>
    <w:rsid w:val="00550F65"/>
    <w:rsid w:val="005554B2"/>
    <w:rsid w:val="005607D6"/>
    <w:rsid w:val="00560FC6"/>
    <w:rsid w:val="00562110"/>
    <w:rsid w:val="00563D58"/>
    <w:rsid w:val="0056414D"/>
    <w:rsid w:val="005652D2"/>
    <w:rsid w:val="005654E3"/>
    <w:rsid w:val="005708FC"/>
    <w:rsid w:val="005737E5"/>
    <w:rsid w:val="00580FCA"/>
    <w:rsid w:val="00583569"/>
    <w:rsid w:val="00586592"/>
    <w:rsid w:val="00587C1D"/>
    <w:rsid w:val="00591929"/>
    <w:rsid w:val="00593A17"/>
    <w:rsid w:val="0059417E"/>
    <w:rsid w:val="00594BF3"/>
    <w:rsid w:val="0059567E"/>
    <w:rsid w:val="00595817"/>
    <w:rsid w:val="00596485"/>
    <w:rsid w:val="00597520"/>
    <w:rsid w:val="005975C2"/>
    <w:rsid w:val="005A212E"/>
    <w:rsid w:val="005A3B7D"/>
    <w:rsid w:val="005A5172"/>
    <w:rsid w:val="005A6AFB"/>
    <w:rsid w:val="005B310F"/>
    <w:rsid w:val="005B460A"/>
    <w:rsid w:val="005B55F1"/>
    <w:rsid w:val="005B6CC3"/>
    <w:rsid w:val="005C36CA"/>
    <w:rsid w:val="005C5635"/>
    <w:rsid w:val="005C6787"/>
    <w:rsid w:val="005D10E4"/>
    <w:rsid w:val="005D1A70"/>
    <w:rsid w:val="005D48A2"/>
    <w:rsid w:val="005D4A99"/>
    <w:rsid w:val="005D56D0"/>
    <w:rsid w:val="005D71E1"/>
    <w:rsid w:val="005E2D4C"/>
    <w:rsid w:val="005E31C2"/>
    <w:rsid w:val="005E6C28"/>
    <w:rsid w:val="005E76E2"/>
    <w:rsid w:val="005F0029"/>
    <w:rsid w:val="005F49BB"/>
    <w:rsid w:val="005F5474"/>
    <w:rsid w:val="005F5E12"/>
    <w:rsid w:val="005F5E1B"/>
    <w:rsid w:val="006020AD"/>
    <w:rsid w:val="00605557"/>
    <w:rsid w:val="006066F9"/>
    <w:rsid w:val="00606E08"/>
    <w:rsid w:val="00612749"/>
    <w:rsid w:val="00614C18"/>
    <w:rsid w:val="00615E29"/>
    <w:rsid w:val="0061697C"/>
    <w:rsid w:val="0061698D"/>
    <w:rsid w:val="006208A1"/>
    <w:rsid w:val="00623A16"/>
    <w:rsid w:val="00623A4C"/>
    <w:rsid w:val="006245E3"/>
    <w:rsid w:val="00624BB3"/>
    <w:rsid w:val="00624DAE"/>
    <w:rsid w:val="00624E5A"/>
    <w:rsid w:val="006263D5"/>
    <w:rsid w:val="00627B30"/>
    <w:rsid w:val="00631709"/>
    <w:rsid w:val="0063173A"/>
    <w:rsid w:val="0063220D"/>
    <w:rsid w:val="00632BFC"/>
    <w:rsid w:val="006334DB"/>
    <w:rsid w:val="00633AA4"/>
    <w:rsid w:val="0063408E"/>
    <w:rsid w:val="006353C6"/>
    <w:rsid w:val="0063606C"/>
    <w:rsid w:val="00637362"/>
    <w:rsid w:val="006402B9"/>
    <w:rsid w:val="006404BE"/>
    <w:rsid w:val="006438B4"/>
    <w:rsid w:val="00643DB8"/>
    <w:rsid w:val="006479A6"/>
    <w:rsid w:val="0065002A"/>
    <w:rsid w:val="00652B9E"/>
    <w:rsid w:val="0065322B"/>
    <w:rsid w:val="00654B7A"/>
    <w:rsid w:val="00655518"/>
    <w:rsid w:val="00657621"/>
    <w:rsid w:val="00662C5A"/>
    <w:rsid w:val="00663389"/>
    <w:rsid w:val="00664379"/>
    <w:rsid w:val="00665EBD"/>
    <w:rsid w:val="0066727A"/>
    <w:rsid w:val="0067079B"/>
    <w:rsid w:val="00670D62"/>
    <w:rsid w:val="00673EF0"/>
    <w:rsid w:val="00676C49"/>
    <w:rsid w:val="00677000"/>
    <w:rsid w:val="0068050F"/>
    <w:rsid w:val="00680888"/>
    <w:rsid w:val="00683488"/>
    <w:rsid w:val="00684437"/>
    <w:rsid w:val="00686F57"/>
    <w:rsid w:val="00687192"/>
    <w:rsid w:val="006905BF"/>
    <w:rsid w:val="00694420"/>
    <w:rsid w:val="006947CA"/>
    <w:rsid w:val="00695758"/>
    <w:rsid w:val="00695AFB"/>
    <w:rsid w:val="006A0520"/>
    <w:rsid w:val="006A0AA9"/>
    <w:rsid w:val="006A2ECE"/>
    <w:rsid w:val="006A376A"/>
    <w:rsid w:val="006A4755"/>
    <w:rsid w:val="006B1918"/>
    <w:rsid w:val="006B1B88"/>
    <w:rsid w:val="006B2F00"/>
    <w:rsid w:val="006B493D"/>
    <w:rsid w:val="006B7412"/>
    <w:rsid w:val="006C03A1"/>
    <w:rsid w:val="006C1D36"/>
    <w:rsid w:val="006C257C"/>
    <w:rsid w:val="006C401E"/>
    <w:rsid w:val="006C4BEF"/>
    <w:rsid w:val="006C4C54"/>
    <w:rsid w:val="006C5751"/>
    <w:rsid w:val="006C5B97"/>
    <w:rsid w:val="006C65D0"/>
    <w:rsid w:val="006D2778"/>
    <w:rsid w:val="006D374F"/>
    <w:rsid w:val="006D6641"/>
    <w:rsid w:val="006D6692"/>
    <w:rsid w:val="006D6E96"/>
    <w:rsid w:val="006D72F7"/>
    <w:rsid w:val="006E07DE"/>
    <w:rsid w:val="006E2B3B"/>
    <w:rsid w:val="006E2DE3"/>
    <w:rsid w:val="006E301F"/>
    <w:rsid w:val="006E3C71"/>
    <w:rsid w:val="006E6FD1"/>
    <w:rsid w:val="006E7507"/>
    <w:rsid w:val="006E7B8E"/>
    <w:rsid w:val="006E7F68"/>
    <w:rsid w:val="006F024A"/>
    <w:rsid w:val="006F0798"/>
    <w:rsid w:val="006F28A6"/>
    <w:rsid w:val="006F368F"/>
    <w:rsid w:val="006F5381"/>
    <w:rsid w:val="006F7019"/>
    <w:rsid w:val="007064BC"/>
    <w:rsid w:val="00706EF7"/>
    <w:rsid w:val="00707190"/>
    <w:rsid w:val="00710FF1"/>
    <w:rsid w:val="00713E8C"/>
    <w:rsid w:val="00715D91"/>
    <w:rsid w:val="007161CF"/>
    <w:rsid w:val="00717F0D"/>
    <w:rsid w:val="0072019A"/>
    <w:rsid w:val="0072027A"/>
    <w:rsid w:val="00723FD9"/>
    <w:rsid w:val="00727726"/>
    <w:rsid w:val="00730528"/>
    <w:rsid w:val="00730729"/>
    <w:rsid w:val="00730A39"/>
    <w:rsid w:val="00731F14"/>
    <w:rsid w:val="00733E90"/>
    <w:rsid w:val="007340F6"/>
    <w:rsid w:val="0073434D"/>
    <w:rsid w:val="007379D4"/>
    <w:rsid w:val="00737D2D"/>
    <w:rsid w:val="007445EA"/>
    <w:rsid w:val="00745E07"/>
    <w:rsid w:val="00753B32"/>
    <w:rsid w:val="00755B1A"/>
    <w:rsid w:val="00755E7B"/>
    <w:rsid w:val="007577C1"/>
    <w:rsid w:val="007628CF"/>
    <w:rsid w:val="00763E87"/>
    <w:rsid w:val="00765A58"/>
    <w:rsid w:val="00765B78"/>
    <w:rsid w:val="00767217"/>
    <w:rsid w:val="00767425"/>
    <w:rsid w:val="0077030F"/>
    <w:rsid w:val="0077330E"/>
    <w:rsid w:val="00776BDF"/>
    <w:rsid w:val="00777622"/>
    <w:rsid w:val="0077776D"/>
    <w:rsid w:val="0078068B"/>
    <w:rsid w:val="00780B1C"/>
    <w:rsid w:val="007816A3"/>
    <w:rsid w:val="00781B64"/>
    <w:rsid w:val="007823A8"/>
    <w:rsid w:val="00782478"/>
    <w:rsid w:val="00782926"/>
    <w:rsid w:val="00784C45"/>
    <w:rsid w:val="0079013D"/>
    <w:rsid w:val="007904D1"/>
    <w:rsid w:val="00791AF0"/>
    <w:rsid w:val="0079261F"/>
    <w:rsid w:val="00794B1B"/>
    <w:rsid w:val="007959D5"/>
    <w:rsid w:val="00796F6A"/>
    <w:rsid w:val="007978C1"/>
    <w:rsid w:val="007A13A5"/>
    <w:rsid w:val="007A3A37"/>
    <w:rsid w:val="007A4DCA"/>
    <w:rsid w:val="007B0C54"/>
    <w:rsid w:val="007B1029"/>
    <w:rsid w:val="007B1808"/>
    <w:rsid w:val="007B2215"/>
    <w:rsid w:val="007B4463"/>
    <w:rsid w:val="007B7D4F"/>
    <w:rsid w:val="007C00B7"/>
    <w:rsid w:val="007C0DD3"/>
    <w:rsid w:val="007C182A"/>
    <w:rsid w:val="007C36AA"/>
    <w:rsid w:val="007C6086"/>
    <w:rsid w:val="007D39C9"/>
    <w:rsid w:val="007D6367"/>
    <w:rsid w:val="007E1CB2"/>
    <w:rsid w:val="007E202B"/>
    <w:rsid w:val="007E21AA"/>
    <w:rsid w:val="007E54F8"/>
    <w:rsid w:val="007F006B"/>
    <w:rsid w:val="007F127A"/>
    <w:rsid w:val="007F1890"/>
    <w:rsid w:val="007F4910"/>
    <w:rsid w:val="007F4F5F"/>
    <w:rsid w:val="007F5B94"/>
    <w:rsid w:val="007F5ECA"/>
    <w:rsid w:val="007F61A8"/>
    <w:rsid w:val="00803888"/>
    <w:rsid w:val="00805E20"/>
    <w:rsid w:val="00807478"/>
    <w:rsid w:val="0080761F"/>
    <w:rsid w:val="00812CAB"/>
    <w:rsid w:val="00820EF4"/>
    <w:rsid w:val="00822C5B"/>
    <w:rsid w:val="00824675"/>
    <w:rsid w:val="008253D3"/>
    <w:rsid w:val="00827AB2"/>
    <w:rsid w:val="00833BBF"/>
    <w:rsid w:val="00835C21"/>
    <w:rsid w:val="008365C3"/>
    <w:rsid w:val="00837010"/>
    <w:rsid w:val="00842218"/>
    <w:rsid w:val="008423A2"/>
    <w:rsid w:val="008426E1"/>
    <w:rsid w:val="00843233"/>
    <w:rsid w:val="00843FDE"/>
    <w:rsid w:val="00844DBB"/>
    <w:rsid w:val="008468B3"/>
    <w:rsid w:val="0084759B"/>
    <w:rsid w:val="00850529"/>
    <w:rsid w:val="00851BD4"/>
    <w:rsid w:val="00853F83"/>
    <w:rsid w:val="008548EF"/>
    <w:rsid w:val="00854D22"/>
    <w:rsid w:val="008579A7"/>
    <w:rsid w:val="0086053F"/>
    <w:rsid w:val="00862DC8"/>
    <w:rsid w:val="00863BE2"/>
    <w:rsid w:val="0086439A"/>
    <w:rsid w:val="00866427"/>
    <w:rsid w:val="00872A54"/>
    <w:rsid w:val="00872E74"/>
    <w:rsid w:val="00873F1E"/>
    <w:rsid w:val="0087400F"/>
    <w:rsid w:val="00874E01"/>
    <w:rsid w:val="00875BA1"/>
    <w:rsid w:val="00877EB8"/>
    <w:rsid w:val="00877EC2"/>
    <w:rsid w:val="0088181E"/>
    <w:rsid w:val="00881A62"/>
    <w:rsid w:val="00882D65"/>
    <w:rsid w:val="00883775"/>
    <w:rsid w:val="00884E48"/>
    <w:rsid w:val="00884FF3"/>
    <w:rsid w:val="00890345"/>
    <w:rsid w:val="008906E6"/>
    <w:rsid w:val="00890DB7"/>
    <w:rsid w:val="00890E31"/>
    <w:rsid w:val="00891826"/>
    <w:rsid w:val="0089252B"/>
    <w:rsid w:val="0089437B"/>
    <w:rsid w:val="00894E6A"/>
    <w:rsid w:val="00894E81"/>
    <w:rsid w:val="00895DB8"/>
    <w:rsid w:val="00897E09"/>
    <w:rsid w:val="008A0F1D"/>
    <w:rsid w:val="008A1366"/>
    <w:rsid w:val="008A275D"/>
    <w:rsid w:val="008A4EC1"/>
    <w:rsid w:val="008A4F4C"/>
    <w:rsid w:val="008A65ED"/>
    <w:rsid w:val="008A751B"/>
    <w:rsid w:val="008B02B6"/>
    <w:rsid w:val="008B184B"/>
    <w:rsid w:val="008B3559"/>
    <w:rsid w:val="008B5AB9"/>
    <w:rsid w:val="008B7F5C"/>
    <w:rsid w:val="008C3420"/>
    <w:rsid w:val="008C3F0B"/>
    <w:rsid w:val="008C6AF1"/>
    <w:rsid w:val="008C7E95"/>
    <w:rsid w:val="008C7EFC"/>
    <w:rsid w:val="008D18FC"/>
    <w:rsid w:val="008D684C"/>
    <w:rsid w:val="008D6AF4"/>
    <w:rsid w:val="008D6EE4"/>
    <w:rsid w:val="008E0768"/>
    <w:rsid w:val="008E183D"/>
    <w:rsid w:val="008E19CE"/>
    <w:rsid w:val="008E1E2A"/>
    <w:rsid w:val="008E6F7B"/>
    <w:rsid w:val="008F0F6A"/>
    <w:rsid w:val="008F3D94"/>
    <w:rsid w:val="008F4446"/>
    <w:rsid w:val="008F724D"/>
    <w:rsid w:val="008F7630"/>
    <w:rsid w:val="0090361E"/>
    <w:rsid w:val="009073A9"/>
    <w:rsid w:val="0091252D"/>
    <w:rsid w:val="00912E3A"/>
    <w:rsid w:val="009130A1"/>
    <w:rsid w:val="0091327F"/>
    <w:rsid w:val="00915A2B"/>
    <w:rsid w:val="0091667B"/>
    <w:rsid w:val="00923F08"/>
    <w:rsid w:val="00924A09"/>
    <w:rsid w:val="00925972"/>
    <w:rsid w:val="00926498"/>
    <w:rsid w:val="00930BEC"/>
    <w:rsid w:val="009345BA"/>
    <w:rsid w:val="00935382"/>
    <w:rsid w:val="0093643F"/>
    <w:rsid w:val="00940B36"/>
    <w:rsid w:val="00940F50"/>
    <w:rsid w:val="0094112F"/>
    <w:rsid w:val="00942789"/>
    <w:rsid w:val="00942885"/>
    <w:rsid w:val="00943D11"/>
    <w:rsid w:val="00945CE9"/>
    <w:rsid w:val="00945F95"/>
    <w:rsid w:val="0094727C"/>
    <w:rsid w:val="00951C24"/>
    <w:rsid w:val="009568EB"/>
    <w:rsid w:val="00961E5C"/>
    <w:rsid w:val="009621CA"/>
    <w:rsid w:val="00962C12"/>
    <w:rsid w:val="00965E09"/>
    <w:rsid w:val="00965F67"/>
    <w:rsid w:val="009679F7"/>
    <w:rsid w:val="0097549D"/>
    <w:rsid w:val="00975781"/>
    <w:rsid w:val="00980C1B"/>
    <w:rsid w:val="00982B7A"/>
    <w:rsid w:val="00983CF3"/>
    <w:rsid w:val="00986AF4"/>
    <w:rsid w:val="00990473"/>
    <w:rsid w:val="00991124"/>
    <w:rsid w:val="00991DA2"/>
    <w:rsid w:val="00993C87"/>
    <w:rsid w:val="009942E4"/>
    <w:rsid w:val="00996035"/>
    <w:rsid w:val="00996062"/>
    <w:rsid w:val="00997CB3"/>
    <w:rsid w:val="009A0922"/>
    <w:rsid w:val="009A22C8"/>
    <w:rsid w:val="009A30A9"/>
    <w:rsid w:val="009A42FA"/>
    <w:rsid w:val="009A5327"/>
    <w:rsid w:val="009A55AC"/>
    <w:rsid w:val="009A5AAA"/>
    <w:rsid w:val="009B0E49"/>
    <w:rsid w:val="009B18E2"/>
    <w:rsid w:val="009B1C5C"/>
    <w:rsid w:val="009B4638"/>
    <w:rsid w:val="009B5DC7"/>
    <w:rsid w:val="009B6E95"/>
    <w:rsid w:val="009B7B02"/>
    <w:rsid w:val="009C3980"/>
    <w:rsid w:val="009C7411"/>
    <w:rsid w:val="009C764F"/>
    <w:rsid w:val="009C7DE6"/>
    <w:rsid w:val="009D108F"/>
    <w:rsid w:val="009D1091"/>
    <w:rsid w:val="009D182A"/>
    <w:rsid w:val="009D41EA"/>
    <w:rsid w:val="009D4637"/>
    <w:rsid w:val="009E0176"/>
    <w:rsid w:val="009E0401"/>
    <w:rsid w:val="009E091C"/>
    <w:rsid w:val="009E16FE"/>
    <w:rsid w:val="009E5AB4"/>
    <w:rsid w:val="009E726E"/>
    <w:rsid w:val="009F0BB8"/>
    <w:rsid w:val="009F209B"/>
    <w:rsid w:val="009F3A43"/>
    <w:rsid w:val="009F3DA1"/>
    <w:rsid w:val="009F6D46"/>
    <w:rsid w:val="009F6FAA"/>
    <w:rsid w:val="00A02CC1"/>
    <w:rsid w:val="00A041C4"/>
    <w:rsid w:val="00A05300"/>
    <w:rsid w:val="00A061A0"/>
    <w:rsid w:val="00A065BE"/>
    <w:rsid w:val="00A108E5"/>
    <w:rsid w:val="00A10928"/>
    <w:rsid w:val="00A12444"/>
    <w:rsid w:val="00A14FE7"/>
    <w:rsid w:val="00A152A8"/>
    <w:rsid w:val="00A168E6"/>
    <w:rsid w:val="00A17158"/>
    <w:rsid w:val="00A21DE4"/>
    <w:rsid w:val="00A23B5D"/>
    <w:rsid w:val="00A2474B"/>
    <w:rsid w:val="00A25E4E"/>
    <w:rsid w:val="00A30020"/>
    <w:rsid w:val="00A303F0"/>
    <w:rsid w:val="00A307CF"/>
    <w:rsid w:val="00A322AC"/>
    <w:rsid w:val="00A326E7"/>
    <w:rsid w:val="00A334ED"/>
    <w:rsid w:val="00A34E1F"/>
    <w:rsid w:val="00A400E2"/>
    <w:rsid w:val="00A43279"/>
    <w:rsid w:val="00A4366E"/>
    <w:rsid w:val="00A45A04"/>
    <w:rsid w:val="00A46946"/>
    <w:rsid w:val="00A46999"/>
    <w:rsid w:val="00A46A61"/>
    <w:rsid w:val="00A50D1E"/>
    <w:rsid w:val="00A50EB8"/>
    <w:rsid w:val="00A51C5E"/>
    <w:rsid w:val="00A52BB0"/>
    <w:rsid w:val="00A53170"/>
    <w:rsid w:val="00A61AAB"/>
    <w:rsid w:val="00A627C9"/>
    <w:rsid w:val="00A62929"/>
    <w:rsid w:val="00A629AD"/>
    <w:rsid w:val="00A657A0"/>
    <w:rsid w:val="00A661A6"/>
    <w:rsid w:val="00A66674"/>
    <w:rsid w:val="00A71BF5"/>
    <w:rsid w:val="00A72301"/>
    <w:rsid w:val="00A74187"/>
    <w:rsid w:val="00A74CD0"/>
    <w:rsid w:val="00A751FC"/>
    <w:rsid w:val="00A81800"/>
    <w:rsid w:val="00A85201"/>
    <w:rsid w:val="00A900CA"/>
    <w:rsid w:val="00A957A4"/>
    <w:rsid w:val="00A96AF4"/>
    <w:rsid w:val="00AA0381"/>
    <w:rsid w:val="00AA11E4"/>
    <w:rsid w:val="00AA1308"/>
    <w:rsid w:val="00AA29B9"/>
    <w:rsid w:val="00AA419C"/>
    <w:rsid w:val="00AB02D5"/>
    <w:rsid w:val="00AB1725"/>
    <w:rsid w:val="00AB38F9"/>
    <w:rsid w:val="00AB3CBB"/>
    <w:rsid w:val="00AB54EA"/>
    <w:rsid w:val="00AB6A34"/>
    <w:rsid w:val="00AC0E5E"/>
    <w:rsid w:val="00AC1272"/>
    <w:rsid w:val="00AC1595"/>
    <w:rsid w:val="00AC1791"/>
    <w:rsid w:val="00AC27D6"/>
    <w:rsid w:val="00AC487F"/>
    <w:rsid w:val="00AC5EAC"/>
    <w:rsid w:val="00AC63C6"/>
    <w:rsid w:val="00AC63FA"/>
    <w:rsid w:val="00AC6F9D"/>
    <w:rsid w:val="00AC70EC"/>
    <w:rsid w:val="00AD20CD"/>
    <w:rsid w:val="00AD3634"/>
    <w:rsid w:val="00AD5657"/>
    <w:rsid w:val="00AD63AA"/>
    <w:rsid w:val="00AE0231"/>
    <w:rsid w:val="00AE1C9B"/>
    <w:rsid w:val="00AE332C"/>
    <w:rsid w:val="00AE3E33"/>
    <w:rsid w:val="00AF0DE6"/>
    <w:rsid w:val="00AF18D0"/>
    <w:rsid w:val="00AF2315"/>
    <w:rsid w:val="00AF305D"/>
    <w:rsid w:val="00AF3B34"/>
    <w:rsid w:val="00AF3C71"/>
    <w:rsid w:val="00AF68E6"/>
    <w:rsid w:val="00B019A6"/>
    <w:rsid w:val="00B02535"/>
    <w:rsid w:val="00B034B7"/>
    <w:rsid w:val="00B04D7D"/>
    <w:rsid w:val="00B064EC"/>
    <w:rsid w:val="00B0670A"/>
    <w:rsid w:val="00B144D8"/>
    <w:rsid w:val="00B16786"/>
    <w:rsid w:val="00B17176"/>
    <w:rsid w:val="00B21A5A"/>
    <w:rsid w:val="00B22882"/>
    <w:rsid w:val="00B2327A"/>
    <w:rsid w:val="00B24B29"/>
    <w:rsid w:val="00B25423"/>
    <w:rsid w:val="00B258F9"/>
    <w:rsid w:val="00B30A03"/>
    <w:rsid w:val="00B30C73"/>
    <w:rsid w:val="00B30F69"/>
    <w:rsid w:val="00B3104A"/>
    <w:rsid w:val="00B32CC6"/>
    <w:rsid w:val="00B330DC"/>
    <w:rsid w:val="00B35F50"/>
    <w:rsid w:val="00B41CFD"/>
    <w:rsid w:val="00B42786"/>
    <w:rsid w:val="00B44074"/>
    <w:rsid w:val="00B447BF"/>
    <w:rsid w:val="00B4549E"/>
    <w:rsid w:val="00B45775"/>
    <w:rsid w:val="00B46CDB"/>
    <w:rsid w:val="00B46CFB"/>
    <w:rsid w:val="00B50E8D"/>
    <w:rsid w:val="00B530AF"/>
    <w:rsid w:val="00B53862"/>
    <w:rsid w:val="00B550F7"/>
    <w:rsid w:val="00B55EA6"/>
    <w:rsid w:val="00B560CA"/>
    <w:rsid w:val="00B604E5"/>
    <w:rsid w:val="00B62097"/>
    <w:rsid w:val="00B64EFC"/>
    <w:rsid w:val="00B65911"/>
    <w:rsid w:val="00B66540"/>
    <w:rsid w:val="00B7174A"/>
    <w:rsid w:val="00B71C85"/>
    <w:rsid w:val="00B7221F"/>
    <w:rsid w:val="00B73C29"/>
    <w:rsid w:val="00B7579F"/>
    <w:rsid w:val="00B776FF"/>
    <w:rsid w:val="00B8112D"/>
    <w:rsid w:val="00B8308D"/>
    <w:rsid w:val="00B8583C"/>
    <w:rsid w:val="00B87ACF"/>
    <w:rsid w:val="00B91C3D"/>
    <w:rsid w:val="00B92AEF"/>
    <w:rsid w:val="00B92C3D"/>
    <w:rsid w:val="00B933D5"/>
    <w:rsid w:val="00B93C1E"/>
    <w:rsid w:val="00B94516"/>
    <w:rsid w:val="00B95BF8"/>
    <w:rsid w:val="00B9641A"/>
    <w:rsid w:val="00BA0105"/>
    <w:rsid w:val="00BA0C18"/>
    <w:rsid w:val="00BA1F7C"/>
    <w:rsid w:val="00BA42B3"/>
    <w:rsid w:val="00BA50CC"/>
    <w:rsid w:val="00BA50F8"/>
    <w:rsid w:val="00BA59E3"/>
    <w:rsid w:val="00BB0349"/>
    <w:rsid w:val="00BB09B7"/>
    <w:rsid w:val="00BB2402"/>
    <w:rsid w:val="00BB3449"/>
    <w:rsid w:val="00BB3E8A"/>
    <w:rsid w:val="00BB5FE2"/>
    <w:rsid w:val="00BB63A1"/>
    <w:rsid w:val="00BB6A3A"/>
    <w:rsid w:val="00BB7B9F"/>
    <w:rsid w:val="00BC27B5"/>
    <w:rsid w:val="00BC3464"/>
    <w:rsid w:val="00BC3DBC"/>
    <w:rsid w:val="00BC546C"/>
    <w:rsid w:val="00BC5B51"/>
    <w:rsid w:val="00BC5EC2"/>
    <w:rsid w:val="00BC6E4E"/>
    <w:rsid w:val="00BD074D"/>
    <w:rsid w:val="00BD1C7C"/>
    <w:rsid w:val="00BD30D3"/>
    <w:rsid w:val="00BD48FC"/>
    <w:rsid w:val="00BD7984"/>
    <w:rsid w:val="00BE08C8"/>
    <w:rsid w:val="00BE1168"/>
    <w:rsid w:val="00BE4395"/>
    <w:rsid w:val="00BE6C0C"/>
    <w:rsid w:val="00BF01A5"/>
    <w:rsid w:val="00BF7A8D"/>
    <w:rsid w:val="00C02029"/>
    <w:rsid w:val="00C04606"/>
    <w:rsid w:val="00C052E1"/>
    <w:rsid w:val="00C067B4"/>
    <w:rsid w:val="00C111E2"/>
    <w:rsid w:val="00C11380"/>
    <w:rsid w:val="00C16D90"/>
    <w:rsid w:val="00C1703C"/>
    <w:rsid w:val="00C174C3"/>
    <w:rsid w:val="00C21BFF"/>
    <w:rsid w:val="00C23B96"/>
    <w:rsid w:val="00C24C28"/>
    <w:rsid w:val="00C31A68"/>
    <w:rsid w:val="00C35F49"/>
    <w:rsid w:val="00C36DBC"/>
    <w:rsid w:val="00C37949"/>
    <w:rsid w:val="00C41001"/>
    <w:rsid w:val="00C41587"/>
    <w:rsid w:val="00C41AE2"/>
    <w:rsid w:val="00C41C3A"/>
    <w:rsid w:val="00C433DD"/>
    <w:rsid w:val="00C4350A"/>
    <w:rsid w:val="00C45150"/>
    <w:rsid w:val="00C47A93"/>
    <w:rsid w:val="00C47BB6"/>
    <w:rsid w:val="00C50D93"/>
    <w:rsid w:val="00C54BE8"/>
    <w:rsid w:val="00C57542"/>
    <w:rsid w:val="00C6055E"/>
    <w:rsid w:val="00C606E5"/>
    <w:rsid w:val="00C615CB"/>
    <w:rsid w:val="00C62156"/>
    <w:rsid w:val="00C657E5"/>
    <w:rsid w:val="00C65B65"/>
    <w:rsid w:val="00C66D8D"/>
    <w:rsid w:val="00C673DB"/>
    <w:rsid w:val="00C70036"/>
    <w:rsid w:val="00C7044B"/>
    <w:rsid w:val="00C70F7E"/>
    <w:rsid w:val="00C7134C"/>
    <w:rsid w:val="00C720D2"/>
    <w:rsid w:val="00C7393F"/>
    <w:rsid w:val="00C7433D"/>
    <w:rsid w:val="00C74969"/>
    <w:rsid w:val="00C7761A"/>
    <w:rsid w:val="00C77E7D"/>
    <w:rsid w:val="00C80156"/>
    <w:rsid w:val="00C807DC"/>
    <w:rsid w:val="00C869D2"/>
    <w:rsid w:val="00C86DF9"/>
    <w:rsid w:val="00C87477"/>
    <w:rsid w:val="00C87D7E"/>
    <w:rsid w:val="00C93ED1"/>
    <w:rsid w:val="00C9418C"/>
    <w:rsid w:val="00C945D7"/>
    <w:rsid w:val="00CA014F"/>
    <w:rsid w:val="00CA4A1D"/>
    <w:rsid w:val="00CA5412"/>
    <w:rsid w:val="00CB0212"/>
    <w:rsid w:val="00CB180D"/>
    <w:rsid w:val="00CB2245"/>
    <w:rsid w:val="00CB2ADB"/>
    <w:rsid w:val="00CB422B"/>
    <w:rsid w:val="00CB5B75"/>
    <w:rsid w:val="00CB63C1"/>
    <w:rsid w:val="00CB7184"/>
    <w:rsid w:val="00CD0543"/>
    <w:rsid w:val="00CD37D8"/>
    <w:rsid w:val="00CD3C48"/>
    <w:rsid w:val="00CD42F8"/>
    <w:rsid w:val="00CD470F"/>
    <w:rsid w:val="00CD4F20"/>
    <w:rsid w:val="00CD6217"/>
    <w:rsid w:val="00CD73AD"/>
    <w:rsid w:val="00CD7454"/>
    <w:rsid w:val="00CD75F0"/>
    <w:rsid w:val="00CE0187"/>
    <w:rsid w:val="00CE121F"/>
    <w:rsid w:val="00CE18BA"/>
    <w:rsid w:val="00CE1D18"/>
    <w:rsid w:val="00CE5B63"/>
    <w:rsid w:val="00CF2883"/>
    <w:rsid w:val="00CF4380"/>
    <w:rsid w:val="00CF5048"/>
    <w:rsid w:val="00CF69EC"/>
    <w:rsid w:val="00D0086A"/>
    <w:rsid w:val="00D01FB0"/>
    <w:rsid w:val="00D0298A"/>
    <w:rsid w:val="00D03271"/>
    <w:rsid w:val="00D03742"/>
    <w:rsid w:val="00D10C41"/>
    <w:rsid w:val="00D11E85"/>
    <w:rsid w:val="00D12690"/>
    <w:rsid w:val="00D1306C"/>
    <w:rsid w:val="00D1349C"/>
    <w:rsid w:val="00D13601"/>
    <w:rsid w:val="00D15B08"/>
    <w:rsid w:val="00D16587"/>
    <w:rsid w:val="00D17AE5"/>
    <w:rsid w:val="00D20112"/>
    <w:rsid w:val="00D26C87"/>
    <w:rsid w:val="00D307AB"/>
    <w:rsid w:val="00D318CC"/>
    <w:rsid w:val="00D32053"/>
    <w:rsid w:val="00D32A38"/>
    <w:rsid w:val="00D330B8"/>
    <w:rsid w:val="00D33DF7"/>
    <w:rsid w:val="00D3518F"/>
    <w:rsid w:val="00D375AA"/>
    <w:rsid w:val="00D417F6"/>
    <w:rsid w:val="00D41E63"/>
    <w:rsid w:val="00D427C1"/>
    <w:rsid w:val="00D46B3D"/>
    <w:rsid w:val="00D50D44"/>
    <w:rsid w:val="00D51EF4"/>
    <w:rsid w:val="00D52DA6"/>
    <w:rsid w:val="00D56C6E"/>
    <w:rsid w:val="00D60E09"/>
    <w:rsid w:val="00D61772"/>
    <w:rsid w:val="00D62D27"/>
    <w:rsid w:val="00D62DD2"/>
    <w:rsid w:val="00D66175"/>
    <w:rsid w:val="00D666A4"/>
    <w:rsid w:val="00D67BA8"/>
    <w:rsid w:val="00D7149F"/>
    <w:rsid w:val="00D7241D"/>
    <w:rsid w:val="00D7472A"/>
    <w:rsid w:val="00D85AD2"/>
    <w:rsid w:val="00D86A7A"/>
    <w:rsid w:val="00D902E9"/>
    <w:rsid w:val="00DA1F86"/>
    <w:rsid w:val="00DA374D"/>
    <w:rsid w:val="00DA375A"/>
    <w:rsid w:val="00DB2D1B"/>
    <w:rsid w:val="00DC0D9E"/>
    <w:rsid w:val="00DC193F"/>
    <w:rsid w:val="00DC21B9"/>
    <w:rsid w:val="00DC2456"/>
    <w:rsid w:val="00DC737F"/>
    <w:rsid w:val="00DD04C9"/>
    <w:rsid w:val="00DD107A"/>
    <w:rsid w:val="00DD4AD3"/>
    <w:rsid w:val="00DD5E31"/>
    <w:rsid w:val="00DD680C"/>
    <w:rsid w:val="00DD70AF"/>
    <w:rsid w:val="00DE2F23"/>
    <w:rsid w:val="00DE6792"/>
    <w:rsid w:val="00DE7226"/>
    <w:rsid w:val="00DF0FEC"/>
    <w:rsid w:val="00DF521D"/>
    <w:rsid w:val="00DF53F3"/>
    <w:rsid w:val="00DF7BDB"/>
    <w:rsid w:val="00E04880"/>
    <w:rsid w:val="00E07ABD"/>
    <w:rsid w:val="00E13911"/>
    <w:rsid w:val="00E14A33"/>
    <w:rsid w:val="00E153B3"/>
    <w:rsid w:val="00E1597D"/>
    <w:rsid w:val="00E15DED"/>
    <w:rsid w:val="00E210F5"/>
    <w:rsid w:val="00E21700"/>
    <w:rsid w:val="00E23B70"/>
    <w:rsid w:val="00E24D7D"/>
    <w:rsid w:val="00E27004"/>
    <w:rsid w:val="00E32D84"/>
    <w:rsid w:val="00E33D9D"/>
    <w:rsid w:val="00E34530"/>
    <w:rsid w:val="00E36191"/>
    <w:rsid w:val="00E368E4"/>
    <w:rsid w:val="00E36E7D"/>
    <w:rsid w:val="00E41340"/>
    <w:rsid w:val="00E4302E"/>
    <w:rsid w:val="00E455B7"/>
    <w:rsid w:val="00E4576D"/>
    <w:rsid w:val="00E45EA6"/>
    <w:rsid w:val="00E45F59"/>
    <w:rsid w:val="00E460C0"/>
    <w:rsid w:val="00E46183"/>
    <w:rsid w:val="00E468DB"/>
    <w:rsid w:val="00E47E1B"/>
    <w:rsid w:val="00E51C2D"/>
    <w:rsid w:val="00E51EED"/>
    <w:rsid w:val="00E52600"/>
    <w:rsid w:val="00E543B8"/>
    <w:rsid w:val="00E54D6B"/>
    <w:rsid w:val="00E56FE0"/>
    <w:rsid w:val="00E6092A"/>
    <w:rsid w:val="00E61588"/>
    <w:rsid w:val="00E61986"/>
    <w:rsid w:val="00E61BCA"/>
    <w:rsid w:val="00E70762"/>
    <w:rsid w:val="00E70D4F"/>
    <w:rsid w:val="00E71DA9"/>
    <w:rsid w:val="00E74614"/>
    <w:rsid w:val="00E843E0"/>
    <w:rsid w:val="00E853C4"/>
    <w:rsid w:val="00E904CF"/>
    <w:rsid w:val="00E93202"/>
    <w:rsid w:val="00E94F52"/>
    <w:rsid w:val="00E9542D"/>
    <w:rsid w:val="00E97B04"/>
    <w:rsid w:val="00EA1975"/>
    <w:rsid w:val="00EA2A29"/>
    <w:rsid w:val="00EA30C1"/>
    <w:rsid w:val="00EA48DA"/>
    <w:rsid w:val="00EA50FE"/>
    <w:rsid w:val="00EA5B1F"/>
    <w:rsid w:val="00EA7DFB"/>
    <w:rsid w:val="00EB2577"/>
    <w:rsid w:val="00EB2D25"/>
    <w:rsid w:val="00EB2E23"/>
    <w:rsid w:val="00EB34F6"/>
    <w:rsid w:val="00EB7985"/>
    <w:rsid w:val="00EC2924"/>
    <w:rsid w:val="00EC29C1"/>
    <w:rsid w:val="00EC4F83"/>
    <w:rsid w:val="00EC50A3"/>
    <w:rsid w:val="00EC5AFD"/>
    <w:rsid w:val="00ED04BA"/>
    <w:rsid w:val="00ED1BDD"/>
    <w:rsid w:val="00ED35E8"/>
    <w:rsid w:val="00ED3EB8"/>
    <w:rsid w:val="00ED4C8C"/>
    <w:rsid w:val="00ED7E1D"/>
    <w:rsid w:val="00EE15E5"/>
    <w:rsid w:val="00EE24D7"/>
    <w:rsid w:val="00EE37CE"/>
    <w:rsid w:val="00EE50DB"/>
    <w:rsid w:val="00EF2A93"/>
    <w:rsid w:val="00EF38C9"/>
    <w:rsid w:val="00EF3B23"/>
    <w:rsid w:val="00EF4DE4"/>
    <w:rsid w:val="00F01FFE"/>
    <w:rsid w:val="00F02D71"/>
    <w:rsid w:val="00F02E4A"/>
    <w:rsid w:val="00F051AE"/>
    <w:rsid w:val="00F13053"/>
    <w:rsid w:val="00F14491"/>
    <w:rsid w:val="00F15151"/>
    <w:rsid w:val="00F1557F"/>
    <w:rsid w:val="00F20340"/>
    <w:rsid w:val="00F20A72"/>
    <w:rsid w:val="00F21027"/>
    <w:rsid w:val="00F30077"/>
    <w:rsid w:val="00F315F4"/>
    <w:rsid w:val="00F34618"/>
    <w:rsid w:val="00F3542E"/>
    <w:rsid w:val="00F364BF"/>
    <w:rsid w:val="00F365E6"/>
    <w:rsid w:val="00F36EF3"/>
    <w:rsid w:val="00F37644"/>
    <w:rsid w:val="00F433DE"/>
    <w:rsid w:val="00F47BE6"/>
    <w:rsid w:val="00F5134B"/>
    <w:rsid w:val="00F52727"/>
    <w:rsid w:val="00F53274"/>
    <w:rsid w:val="00F54473"/>
    <w:rsid w:val="00F56D39"/>
    <w:rsid w:val="00F5795B"/>
    <w:rsid w:val="00F6083B"/>
    <w:rsid w:val="00F62F59"/>
    <w:rsid w:val="00F668D0"/>
    <w:rsid w:val="00F71359"/>
    <w:rsid w:val="00F725F9"/>
    <w:rsid w:val="00F7263C"/>
    <w:rsid w:val="00F72970"/>
    <w:rsid w:val="00F73198"/>
    <w:rsid w:val="00F73622"/>
    <w:rsid w:val="00F73DF9"/>
    <w:rsid w:val="00F74B56"/>
    <w:rsid w:val="00F7568A"/>
    <w:rsid w:val="00F77CDA"/>
    <w:rsid w:val="00F80B00"/>
    <w:rsid w:val="00F81D5F"/>
    <w:rsid w:val="00F82761"/>
    <w:rsid w:val="00F8281C"/>
    <w:rsid w:val="00F83193"/>
    <w:rsid w:val="00F86BE9"/>
    <w:rsid w:val="00F9248B"/>
    <w:rsid w:val="00F93522"/>
    <w:rsid w:val="00F953DD"/>
    <w:rsid w:val="00F9612C"/>
    <w:rsid w:val="00F97E5E"/>
    <w:rsid w:val="00FA001D"/>
    <w:rsid w:val="00FA001E"/>
    <w:rsid w:val="00FA069C"/>
    <w:rsid w:val="00FA0C07"/>
    <w:rsid w:val="00FA3769"/>
    <w:rsid w:val="00FA74F1"/>
    <w:rsid w:val="00FA7811"/>
    <w:rsid w:val="00FB0395"/>
    <w:rsid w:val="00FB1B52"/>
    <w:rsid w:val="00FB1BA8"/>
    <w:rsid w:val="00FB1FF8"/>
    <w:rsid w:val="00FB3010"/>
    <w:rsid w:val="00FB4403"/>
    <w:rsid w:val="00FC27A4"/>
    <w:rsid w:val="00FC4417"/>
    <w:rsid w:val="00FC4BA2"/>
    <w:rsid w:val="00FC5FCB"/>
    <w:rsid w:val="00FC730F"/>
    <w:rsid w:val="00FC7905"/>
    <w:rsid w:val="00FD2466"/>
    <w:rsid w:val="00FD2716"/>
    <w:rsid w:val="00FD2D17"/>
    <w:rsid w:val="00FD3ECC"/>
    <w:rsid w:val="00FD4FAC"/>
    <w:rsid w:val="00FD513E"/>
    <w:rsid w:val="00FD6DFC"/>
    <w:rsid w:val="00FD7B8C"/>
    <w:rsid w:val="00FE137D"/>
    <w:rsid w:val="00FE155D"/>
    <w:rsid w:val="00FE587F"/>
    <w:rsid w:val="00FE5B89"/>
    <w:rsid w:val="00FE775D"/>
    <w:rsid w:val="00FE7B46"/>
    <w:rsid w:val="00FF123E"/>
    <w:rsid w:val="00FF2C21"/>
    <w:rsid w:val="00FF2D87"/>
    <w:rsid w:val="00FF36D1"/>
    <w:rsid w:val="00FF39C1"/>
    <w:rsid w:val="00FF5E07"/>
    <w:rsid w:val="00FF5E70"/>
    <w:rsid w:val="00FF617B"/>
    <w:rsid w:val="00FF647D"/>
    <w:rsid w:val="00FF759B"/>
    <w:rsid w:val="00FF7883"/>
    <w:rsid w:val="03AB5C7E"/>
    <w:rsid w:val="04DB6BCE"/>
    <w:rsid w:val="0733374E"/>
    <w:rsid w:val="0E285BFC"/>
    <w:rsid w:val="0E4D4194"/>
    <w:rsid w:val="19886F24"/>
    <w:rsid w:val="1AD46442"/>
    <w:rsid w:val="1B375A6E"/>
    <w:rsid w:val="1FE564E9"/>
    <w:rsid w:val="28B10104"/>
    <w:rsid w:val="2E0E35AC"/>
    <w:rsid w:val="3B8F4478"/>
    <w:rsid w:val="3CC721DC"/>
    <w:rsid w:val="3D2C7D68"/>
    <w:rsid w:val="40B571E1"/>
    <w:rsid w:val="41305BD5"/>
    <w:rsid w:val="4183630C"/>
    <w:rsid w:val="42DA2EA6"/>
    <w:rsid w:val="482C36F6"/>
    <w:rsid w:val="4DEF10F0"/>
    <w:rsid w:val="55610080"/>
    <w:rsid w:val="586918D3"/>
    <w:rsid w:val="5A7D6745"/>
    <w:rsid w:val="5FFD51C2"/>
    <w:rsid w:val="61F738DF"/>
    <w:rsid w:val="663E09B7"/>
    <w:rsid w:val="6C3735FB"/>
    <w:rsid w:val="6DB706C8"/>
    <w:rsid w:val="72D669C7"/>
    <w:rsid w:val="73CD2D20"/>
    <w:rsid w:val="75923AD7"/>
    <w:rsid w:val="770321D4"/>
    <w:rsid w:val="7DDA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6" w:lineRule="auto"/>
      <w:outlineLvl w:val="0"/>
    </w:pPr>
    <w:rPr>
      <w:rFonts w:ascii="宋体" w:hAnsi="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unhideWhenUsed/>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uiPriority w:val="0"/>
    <w:pPr>
      <w:jc w:val="left"/>
    </w:pPr>
  </w:style>
  <w:style w:type="paragraph" w:styleId="7">
    <w:name w:val="Body Text"/>
    <w:basedOn w:val="1"/>
    <w:link w:val="32"/>
    <w:qFormat/>
    <w:uiPriority w:val="0"/>
    <w:pPr>
      <w:spacing w:line="240" w:lineRule="atLeast"/>
    </w:pPr>
    <w:rPr>
      <w:sz w:val="24"/>
      <w:szCs w:val="20"/>
    </w:rPr>
  </w:style>
  <w:style w:type="paragraph" w:styleId="8">
    <w:name w:val="toc 3"/>
    <w:basedOn w:val="1"/>
    <w:next w:val="1"/>
    <w:semiHidden/>
    <w:qFormat/>
    <w:uiPriority w:val="0"/>
    <w:pPr>
      <w:ind w:left="840" w:leftChars="400"/>
    </w:pPr>
  </w:style>
  <w:style w:type="paragraph" w:styleId="9">
    <w:name w:val="Plain Text"/>
    <w:basedOn w:val="1"/>
    <w:link w:val="33"/>
    <w:qFormat/>
    <w:uiPriority w:val="0"/>
    <w:rPr>
      <w:rFonts w:ascii="宋体" w:hAnsi="Courier New"/>
    </w:rPr>
  </w:style>
  <w:style w:type="paragraph" w:styleId="10">
    <w:name w:val="Date"/>
    <w:basedOn w:val="1"/>
    <w:next w:val="1"/>
    <w:qFormat/>
    <w:uiPriority w:val="0"/>
    <w:rPr>
      <w:sz w:val="28"/>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szCs w:val="18"/>
    </w:rPr>
  </w:style>
  <w:style w:type="paragraph" w:styleId="14">
    <w:name w:val="header"/>
    <w:basedOn w:val="1"/>
    <w:link w:val="31"/>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pPr>
      <w:tabs>
        <w:tab w:val="right" w:leader="dot" w:pos="9402"/>
      </w:tabs>
    </w:pPr>
    <w:rPr>
      <w:rFonts w:eastAsia="黑体"/>
      <w:sz w:val="24"/>
    </w:rPr>
  </w:style>
  <w:style w:type="paragraph" w:styleId="16">
    <w:name w:val="Body Text Indent 3"/>
    <w:basedOn w:val="1"/>
    <w:uiPriority w:val="0"/>
    <w:pPr>
      <w:spacing w:after="120"/>
      <w:ind w:left="420" w:leftChars="200"/>
    </w:pPr>
    <w:rPr>
      <w:sz w:val="16"/>
      <w:szCs w:val="16"/>
    </w:rPr>
  </w:style>
  <w:style w:type="paragraph" w:styleId="17">
    <w:name w:val="toc 2"/>
    <w:basedOn w:val="1"/>
    <w:next w:val="1"/>
    <w:uiPriority w:val="39"/>
    <w:pPr>
      <w:ind w:left="420" w:leftChars="200"/>
    </w:pPr>
  </w:style>
  <w:style w:type="paragraph" w:styleId="18">
    <w:name w:val="Body Text 2"/>
    <w:basedOn w:val="1"/>
    <w:qFormat/>
    <w:uiPriority w:val="0"/>
    <w:rPr>
      <w:rFonts w:ascii="宋体" w:hAnsi="宋体"/>
      <w:bCs/>
      <w:kern w:val="0"/>
      <w:sz w:val="18"/>
      <w:szCs w:val="18"/>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next w:val="1"/>
    <w:link w:val="29"/>
    <w:qFormat/>
    <w:uiPriority w:val="0"/>
    <w:pPr>
      <w:spacing w:before="240" w:after="60"/>
      <w:jc w:val="center"/>
      <w:outlineLvl w:val="0"/>
    </w:pPr>
    <w:rPr>
      <w:rFonts w:ascii="Cambria" w:hAnsi="Cambria"/>
      <w:b/>
      <w:bCs/>
      <w:sz w:val="32"/>
      <w:szCs w:val="32"/>
    </w:rPr>
  </w:style>
  <w:style w:type="character" w:styleId="22">
    <w:name w:val="page number"/>
    <w:basedOn w:val="21"/>
    <w:qFormat/>
    <w:uiPriority w:val="0"/>
  </w:style>
  <w:style w:type="character" w:styleId="23">
    <w:name w:val="FollowedHyperlink"/>
    <w:uiPriority w:val="0"/>
    <w:rPr>
      <w:color w:val="800080"/>
      <w:u w:val="single"/>
    </w:rPr>
  </w:style>
  <w:style w:type="character" w:styleId="24">
    <w:name w:val="Hyperlink"/>
    <w:qFormat/>
    <w:uiPriority w:val="99"/>
    <w:rPr>
      <w:color w:val="0000FF"/>
      <w:u w:val="single"/>
    </w:rPr>
  </w:style>
  <w:style w:type="character" w:styleId="25">
    <w:name w:val="annotation reference"/>
    <w:semiHidden/>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link w:val="2"/>
    <w:qFormat/>
    <w:uiPriority w:val="0"/>
    <w:rPr>
      <w:rFonts w:ascii="宋体" w:hAnsi="宋体" w:eastAsia="宋体"/>
      <w:b/>
      <w:bCs/>
      <w:kern w:val="44"/>
      <w:sz w:val="44"/>
      <w:szCs w:val="44"/>
      <w:lang w:val="en-US" w:eastAsia="zh-CN" w:bidi="ar-SA"/>
    </w:rPr>
  </w:style>
  <w:style w:type="character" w:customStyle="1" w:styleId="29">
    <w:name w:val="标题 Char"/>
    <w:link w:val="20"/>
    <w:qFormat/>
    <w:uiPriority w:val="0"/>
    <w:rPr>
      <w:rFonts w:ascii="Cambria" w:hAnsi="Cambria" w:cs="Times New Roman"/>
      <w:b/>
      <w:bCs/>
      <w:kern w:val="2"/>
      <w:sz w:val="32"/>
      <w:szCs w:val="32"/>
    </w:rPr>
  </w:style>
  <w:style w:type="character" w:customStyle="1" w:styleId="30">
    <w:name w:val="页脚 Char"/>
    <w:link w:val="13"/>
    <w:qFormat/>
    <w:uiPriority w:val="99"/>
    <w:rPr>
      <w:kern w:val="2"/>
      <w:sz w:val="18"/>
      <w:szCs w:val="18"/>
    </w:rPr>
  </w:style>
  <w:style w:type="character" w:customStyle="1" w:styleId="31">
    <w:name w:val="页眉 Char"/>
    <w:link w:val="14"/>
    <w:qFormat/>
    <w:locked/>
    <w:uiPriority w:val="99"/>
    <w:rPr>
      <w:rFonts w:eastAsia="宋体"/>
      <w:kern w:val="2"/>
      <w:sz w:val="18"/>
      <w:szCs w:val="18"/>
      <w:lang w:val="en-US" w:eastAsia="zh-CN" w:bidi="ar-SA"/>
    </w:rPr>
  </w:style>
  <w:style w:type="character" w:customStyle="1" w:styleId="32">
    <w:name w:val="正文文本 Char"/>
    <w:link w:val="7"/>
    <w:qFormat/>
    <w:uiPriority w:val="0"/>
    <w:rPr>
      <w:rFonts w:eastAsia="宋体"/>
      <w:kern w:val="2"/>
      <w:sz w:val="24"/>
      <w:lang w:val="en-US" w:eastAsia="zh-CN" w:bidi="ar-SA"/>
    </w:rPr>
  </w:style>
  <w:style w:type="character" w:customStyle="1" w:styleId="33">
    <w:name w:val="纯文本 Char"/>
    <w:link w:val="9"/>
    <w:qFormat/>
    <w:uiPriority w:val="0"/>
    <w:rPr>
      <w:rFonts w:ascii="宋体" w:hAnsi="Courier New" w:eastAsia="宋体"/>
      <w:kern w:val="2"/>
      <w:sz w:val="21"/>
      <w:szCs w:val="24"/>
      <w:lang w:val="en-US" w:eastAsia="zh-CN" w:bidi="ar-SA"/>
    </w:rPr>
  </w:style>
  <w:style w:type="paragraph" w:customStyle="1" w:styleId="34">
    <w:name w:val="默认段落字体 Para Char Char"/>
    <w:basedOn w:val="1"/>
    <w:qFormat/>
    <w:uiPriority w:val="0"/>
  </w:style>
  <w:style w:type="paragraph" w:customStyle="1" w:styleId="35">
    <w:name w:val="指标正文"/>
    <w:basedOn w:val="1"/>
    <w:qFormat/>
    <w:uiPriority w:val="0"/>
    <w:pPr>
      <w:autoSpaceDE w:val="0"/>
      <w:autoSpaceDN w:val="0"/>
      <w:adjustRightInd w:val="0"/>
      <w:spacing w:line="288" w:lineRule="atLeast"/>
      <w:ind w:firstLine="397"/>
    </w:pPr>
    <w:rPr>
      <w:rFonts w:ascii="方正书宋简体" w:eastAsia="方正书宋简体"/>
      <w:kern w:val="0"/>
      <w:sz w:val="18"/>
      <w:szCs w:val="18"/>
    </w:rPr>
  </w:style>
  <w:style w:type="paragraph" w:customStyle="1" w:styleId="36">
    <w:name w:val="内文文字"/>
    <w:qFormat/>
    <w:uiPriority w:val="0"/>
    <w:pPr>
      <w:widowControl w:val="0"/>
      <w:autoSpaceDE w:val="0"/>
      <w:autoSpaceDN w:val="0"/>
      <w:adjustRightInd w:val="0"/>
      <w:spacing w:line="290" w:lineRule="atLeast"/>
      <w:ind w:firstLine="397"/>
      <w:jc w:val="both"/>
    </w:pPr>
    <w:rPr>
      <w:rFonts w:hint="eastAsia" w:ascii="汉仪书宋一简" w:hAnsi="Times New Roman" w:eastAsia="汉仪书宋一简" w:cs="Times New Roman"/>
      <w:color w:val="000000"/>
      <w:sz w:val="18"/>
      <w:lang w:val="en-US" w:eastAsia="zh-CN" w:bidi="ar-SA"/>
    </w:rPr>
  </w:style>
  <w:style w:type="paragraph" w:customStyle="1" w:styleId="37">
    <w:name w:val="xl24"/>
    <w:basedOn w:val="1"/>
    <w:qFormat/>
    <w:uiPriority w:val="0"/>
    <w:pPr>
      <w:widowControl/>
      <w:spacing w:before="100" w:beforeAutospacing="1" w:after="100" w:afterAutospacing="1"/>
      <w:textAlignment w:val="top"/>
    </w:pPr>
    <w:rPr>
      <w:rFonts w:ascii="Arial Unicode MS" w:hAnsi="Arial Unicode MS" w:eastAsia="Arial Unicode MS" w:cs="Arial Unicode MS"/>
      <w:color w:val="000000"/>
      <w:kern w:val="0"/>
      <w:sz w:val="18"/>
      <w:szCs w:val="18"/>
    </w:rPr>
  </w:style>
  <w:style w:type="paragraph" w:customStyle="1" w:styleId="38">
    <w:name w:val="Revision"/>
    <w:semiHidden/>
    <w:uiPriority w:val="99"/>
    <w:rPr>
      <w:rFonts w:ascii="Times New Roman" w:hAnsi="Times New Roman" w:eastAsia="宋体" w:cs="Times New Roman"/>
      <w:kern w:val="2"/>
      <w:sz w:val="21"/>
      <w:szCs w:val="24"/>
      <w:lang w:val="en-US" w:eastAsia="zh-CN" w:bidi="ar-SA"/>
    </w:rPr>
  </w:style>
  <w:style w:type="paragraph" w:customStyle="1" w:styleId="39">
    <w:name w:val="Char Char Char Char"/>
    <w:basedOn w:val="1"/>
    <w:qFormat/>
    <w:uiPriority w:val="0"/>
    <w:pPr>
      <w:autoSpaceDE w:val="0"/>
      <w:autoSpaceDN w:val="0"/>
    </w:pPr>
    <w:rPr>
      <w:rFonts w:ascii="Tahoma" w:hAnsi="Tahoma"/>
      <w:sz w:val="24"/>
      <w:szCs w:val="20"/>
    </w:rPr>
  </w:style>
  <w:style w:type="paragraph" w:customStyle="1" w:styleId="40">
    <w:name w:val="_Style 4"/>
    <w:basedOn w:val="1"/>
    <w:qFormat/>
    <w:uiPriority w:val="0"/>
    <w:pPr>
      <w:autoSpaceDE w:val="0"/>
      <w:autoSpaceDN w:val="0"/>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4EC12-9AA2-4C51-916F-8732F9C331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1789</Words>
  <Characters>10199</Characters>
  <Lines>84</Lines>
  <Paragraphs>23</Paragraphs>
  <TotalTime>0</TotalTime>
  <ScaleCrop>false</ScaleCrop>
  <LinksUpToDate>false</LinksUpToDate>
  <CharactersWithSpaces>11965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2021-05-31T06:42:00Z</dcterms:created>
  <dc:creator>李锁强:</dc:creator>
  <cp:lastModifiedBy>lenovo</cp:lastModifiedBy>
  <cp:lastPrinted>2017-05-11T09:10:00Z</cp:lastPrinted>
  <dcterms:modified xsi:type="dcterms:W3CDTF">2021-07-05T02:43:13Z</dcterms:modified>
  <dc:title>○K环境保护支出</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